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совместный приказ Министра внутренних дел Республики Казахстан от 23 января 2019 года № 49 и Министра образования и науки Республики Казахстан от 23 января 2019 года № 32 "Об утверждении Стандартов и требований к оснащению организаций дошкольного и среднего образования системами видеонаблюдения"</w:t>
      </w:r>
    </w:p>
    <w:p>
      <w:r>
        <w:t xml:space="preserve">Приказ, Изменения. Министерство внутренних дел Республики Казахстан, Министерство просвещения Республики Казахстан (Образован Указом Президента РК от 11.06.2022 г. № 917). от 28.08.2024. № 200167. редакция от 28.08.2024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 совместном приказе Министра внутренних дел Республики Казахстан от 23 января 2019 года № 49 и Министра образования и науки Республики Казахстан от 23 января 2019 года № 32 "Об утверждении Стандартов и требований к оснащению организаций дошкольного и среднего образования системами видеонаблюдения" (зарегистрирован в Реестре государственной регистрации нормативных правовых актов за № 18239) внести следующее изменение:</w:t>
      </w:r>
    </w:p>
    <w:p>
      <w:r>
        <w:t xml:space="preserve">в стандартах и требованиях к оснащению организаций дошкольного и среднего образования системами видеонаблюдения,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Система видеонаблюдения – совокупность камер видеонаблюдения, линий передачи данных, программных и технических средств и хранения видеозаписей, а также программных и (или) технических средств управления, осуществляющих информационный обмен между собой.".</w:t>
      </w:r>
    </w:p>
    <w:p>
      <w:pPr>
        <w:pStyle w:val="Heading2"/>
      </w:pPr>
      <w:r>
        <w:t xml:space="preserve">Пункт 2</w:t>
      </w:r>
    </w:p>
    <w:p>
      <w:r>
        <w:t xml:space="preserve">2. Комитету административной полиции Министерства внутренних дел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внутренних дел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заместителя министра внутренних дел Республики Казахстан и Комитет административной полиции Министерства внутренних дел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просвещения Республики Казахстан | ____________ Г. Бейсембаев |</w:t>
      </w:r>
    </w:p>
    <w:p>
      <w:r>
        <w:t xml:space="preserve">|---|---|</w:t>
      </w:r>
    </w:p>
    <w:p>
      <w:r>
        <w:t xml:space="preserve">| Министр внутренних дел Республики Казахстан | _____________ Е. Саденов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юстиции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