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энергетики Республики Казахстан от 20 февраля 2015 года № 112 "Об утверждении Правил функционирования балансирующего рынка электрической энергии"</w:t>
      </w:r>
    </w:p>
    <w:p>
      <w:r>
        <w:t xml:space="preserve">Приказ, Изменения. Министерство энергетики Республики Казахстан (Образован Указом Президента РК от 06.08.2014 г. № 875). от 30.06.2023. № 183463. редакция от 30.06.2023</w:t>
      </w:r>
    </w:p>
    <w:p>
      <w:pPr>
        <w:pStyle w:val="Heading2"/>
      </w:pPr>
      <w:r>
        <w:t xml:space="preserve">Текст</w:t>
      </w:r>
    </w:p>
    <w:p>
      <w:r>
        <w:t xml:space="preserve">Примечание ИЗПИ! Порядок введения в действие см. п. 4 .</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энергетики Республики Казахстан от 20 февраля 2015 года № 112 "Об утверждении Правил функционирования балансирующего рынка электрической энергии" (зарегистрирован в Реестре государственной регистрации нормативных правовых актов за № 10532) следующие изменения:</w:t>
      </w:r>
    </w:p>
    <w:p>
      <w:r>
        <w:t xml:space="preserve">преамбулу изложить в следующей редакции:</w:t>
      </w:r>
    </w:p>
    <w:p>
      <w:r>
        <w:t xml:space="preserve">"В соответствии с подпунктом 12) статьи 5 , подпунктом 6) пункта 1 статьи 10, пунктом 2 статьи 12-1, пунктами 2 , 3 , 4 , 5 , 6 , 10 , 11 , 12 , 13 , 16 статьи 15-10 Закона Республики Казахстан "Об электроэнергетике" ПРИКАЗЫВАЮ :";</w:t>
      </w:r>
    </w:p>
    <w:p>
      <w:r>
        <w:t xml:space="preserve">Правила функционирования балансирующего рынка электрической энергии (далее – Правила), утвержденные указанным приказом, изложить в новой редакции согласно приложению к настоящему приказу.</w:t>
      </w:r>
    </w:p>
    <w:p>
      <w:pPr>
        <w:pStyle w:val="Heading2"/>
      </w:pPr>
      <w:r>
        <w:t xml:space="preserve">Пункт 2</w:t>
      </w:r>
    </w:p>
    <w:p>
      <w:r>
        <w:t xml:space="preserve">2. Департаменту развития электроэнергетики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энергетики Республики Казахстан;</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4</w:t>
      </w:r>
    </w:p>
    <w:p>
      <w:r>
        <w:t xml:space="preserve">4. Настоящий приказ вводится в действие после дня его первого официального опубликования, за исключением пунктов 3, 5, 12, 13, 14, 15, 16, 17, 18, 19, 20, 21, 22, 23, 24, 25, 26, 27, 28, 29, 30, 31, 35, 36, 39, 48, 49, 50, 52, 53, 54, 55, 56, 57, 58, 59, 60, 61, 62, 63, 64, 65, 66, 67, 68, 69, 70, 71, 72, 73, 74, 75, 76, 77, 78, 79, 80, 81, 82, 83, 84, 85, 86, 87, 88, 89, 90, 91, 92, 93, 94, 95, 96, 97, 98, 99, 100, 101, 102, 103, 104, 105, 106, 107, 108, 109, 110, 111, 112, 113, 114, 120, 121, 123, 124, 125, 126, 130, 132, 134, 135, 136, 137, 138, 139, 140, 141, 142, 143, 144, 145, 146, 147, 148, 149, 150, 151, 152, 153, 154, 155, 156, 157 и 158, приложений 3, 6, 7, 8 и 9 Правил, которые вводятся в действие с 1 июля 2023 года.</w:t>
      </w:r>
    </w:p>
    <w:p>
      <w:r>
        <w:t xml:space="preserve">| Министр энергетики Республики Казахстан | А. Саткалиев |</w:t>
      </w:r>
    </w:p>
    <w:p>
      <w:r>
        <w:t xml:space="preserve">|---|---|</w:t>
      </w:r>
    </w:p>
    <w:p>
      <w:r>
        <w:t xml:space="preserve">|  | Приложение к приказу Министр энергетики Республики Казахстан от 30 июня 2023 года № 250 |</w:t>
      </w:r>
    </w:p>
    <w:p>
      <w:r>
        <w:t xml:space="preserve">|---|---|</w:t>
      </w:r>
    </w:p>
    <w:p>
      <w:r>
        <w:t xml:space="preserve">|  | Утверждены приказом Министра энергетики Республики Казахстан от 20 февраля 2015 года № 112 |</w:t>
      </w:r>
    </w:p>
    <w:p>
      <w:pPr>
        <w:pStyle w:val="Heading2"/>
      </w:pPr>
      <w:r>
        <w:t xml:space="preserve">Глава Правила функционирования балансирующего рынка электрической энергии</w:t>
      </w:r>
    </w:p>
    <w:p>
      <w:pPr>
        <w:pStyle w:val="Heading2"/>
      </w:pPr>
      <w:r>
        <w:t xml:space="preserve">Глава 1 Общие положения</w:t>
      </w:r>
    </w:p>
    <w:p>
      <w:pPr>
        <w:pStyle w:val="Heading2"/>
      </w:pPr>
      <w:r>
        <w:t xml:space="preserve">Пункт 1</w:t>
      </w:r>
    </w:p>
    <w:p>
      <w:r>
        <w:t xml:space="preserve">1. Настоящие Правила функционирования балансирующего рынка электрической энергии (далее – Правила) разработаны в соответствии с подпунктом 12) статьи 5 Закона Республики Казахстан "Об электроэнергетике" (далее – Закон) и определяют порядок функционирования балансирующего рынка электрической энергии, определения зон балансирования единой электроэнергетической системы Республики Казахстан, подачи субъектами балансирующего рынка электрической энергии заявок системному оператору на участие в балансировании на повышение (понижение), отбора и активации заявок субъектов балансирующего рынка электрической энергии на участие в балансировании на повышение (понижение), определения объема балансирующей электроэнергии, расчета почасовых средневзвешенных цен на продажу балансирующей электроэнергии, порядка расчета почасовых объемов балансирующей электроэнергии и почасовых дисбалансов субъектов балансирующего рынка электрической энергии, формирования перечня провайдеров баланса.</w:t>
      </w:r>
    </w:p>
    <w:p>
      <w:pPr>
        <w:pStyle w:val="Heading2"/>
      </w:pPr>
      <w:r>
        <w:t xml:space="preserve">Пункт 2</w:t>
      </w:r>
    </w:p>
    <w:p>
      <w:r>
        <w:t xml:space="preserve">2. В настоящих Правилах используются следующие основные понятия:</w:t>
      </w:r>
    </w:p>
    <w:p>
      <w:pPr>
        <w:pStyle w:val="Heading2"/>
      </w:pPr>
      <w:r>
        <w:t xml:space="preserve">Подпункт 1</w:t>
      </w:r>
    </w:p>
    <w:p>
      <w:r>
        <w:t xml:space="preserve">1) объект генерации-потребления – электростанция, завод или иной физический объект, способный производить (выдавать) и (или) потреблять (накапливать) электрическую энергию;</w:t>
      </w:r>
    </w:p>
    <w:p>
      <w:pPr>
        <w:pStyle w:val="Heading2"/>
      </w:pPr>
      <w:r>
        <w:t xml:space="preserve">Подпункт 2</w:t>
      </w:r>
    </w:p>
    <w:p>
      <w:r>
        <w:t xml:space="preserve">2) плановое сальдо генерации-потребления – разность значений производства и потребления электрической энергии (за один час операционных суток) субъекта балансирующего рынка электрической энергии, утвержденных системным оператором в почасовом суточном графике производства-потребления электрической энергии, в кВт*ч;</w:t>
      </w:r>
    </w:p>
    <w:p>
      <w:pPr>
        <w:pStyle w:val="Heading2"/>
      </w:pPr>
      <w:r>
        <w:t xml:space="preserve">Подпункт 3</w:t>
      </w:r>
    </w:p>
    <w:p>
      <w:r>
        <w:t xml:space="preserve">3) фактическое сальдо генерации-потребления – разность фактических значений производства и потребления электрической энергии (за один час операционных суток) субъекта балансирующего рынка электрической энергии, в кВт*ч;</w:t>
      </w:r>
    </w:p>
    <w:p>
      <w:pPr>
        <w:pStyle w:val="Heading2"/>
      </w:pPr>
      <w:r>
        <w:t xml:space="preserve">Подпункт 4</w:t>
      </w:r>
    </w:p>
    <w:p>
      <w:r>
        <w:t xml:space="preserve">4) время подготовки – отрезок времени в рамках часа операционных суток, равный 10 (десяти) минутам, который предоставляется субъекту балансирующего рынка электрической энергии для подготовки к исполнению своей заявки на участие в балансировании на повышение либо заявки на участие в балансировании на понижение, активированной системным оператором, исчисляемый с минуты операционного часа, в которой была активирована данная заявка;</w:t>
      </w:r>
    </w:p>
    <w:p>
      <w:pPr>
        <w:pStyle w:val="Heading2"/>
      </w:pPr>
      <w:r>
        <w:t xml:space="preserve">Подпункт 5</w:t>
      </w:r>
    </w:p>
    <w:p>
      <w:r>
        <w:t xml:space="preserve">5) расчетно-финансовый центр по поддержке возобновляемых источников энергии (далее – расчетно-финансовый центр) – юридическое лицо, определенное уполномоченным органом согласно подпункту 70-46) статьи 5 Закона, являющееся стороной договоров купли-продажи электрической энергии, производимой объектами по использованию возобновляемых источников энергии и объектами по энергетической утилизации отходов, в соответствии с законодательством Республики Казахстан, действовавшим до 1 июля 2023 года;</w:t>
      </w:r>
    </w:p>
    <w:p>
      <w:pPr>
        <w:pStyle w:val="Heading2"/>
      </w:pPr>
      <w:r>
        <w:t xml:space="preserve">Подпункт 6</w:t>
      </w:r>
    </w:p>
    <w:p>
      <w:r>
        <w:t xml:space="preserve">6) договор передачи ответственности – договор, заключаемый между провайдером баланса и субъектом балансирующего рынка электрической энергии, передавшим ответственность за финансовое урегулирование собственных дисбалансов данному провайдеру баланса;</w:t>
      </w:r>
    </w:p>
    <w:p>
      <w:pPr>
        <w:pStyle w:val="Heading2"/>
      </w:pPr>
      <w:r>
        <w:t xml:space="preserve">Подпункт 7</w:t>
      </w:r>
    </w:p>
    <w:p>
      <w:r>
        <w:t xml:space="preserve">7) заявка на участие в балансировании на повышение – заявка на продажу балансирующей электроэнергии, подаваемая субъектами балансирующего рынка электрической энергии в системе балансирующего рынка;</w:t>
      </w:r>
    </w:p>
    <w:p>
      <w:pPr>
        <w:pStyle w:val="Heading2"/>
      </w:pPr>
      <w:r>
        <w:t xml:space="preserve">Подпункт 8</w:t>
      </w:r>
    </w:p>
    <w:p>
      <w:r>
        <w:t xml:space="preserve">8) минимальная электрическая мощность балансирования на повышение – минимальное значение мощности совершения субъектом балансирующего рынка электрической энергии отрицательного дисбаланса (в плановом порядке) в рамках исполнения активированной системным оператором заявки на участие в балансировании на повышение, в МВт;</w:t>
      </w:r>
    </w:p>
    <w:p>
      <w:pPr>
        <w:pStyle w:val="Heading2"/>
      </w:pPr>
      <w:r>
        <w:t xml:space="preserve">Подпункт 9</w:t>
      </w:r>
    </w:p>
    <w:p>
      <w:r>
        <w:t xml:space="preserve">9) договор присоединения - договор, заключаемый между расчетным центром балансирующего рынка и субъектом балансирующего рынка электрической энергии, для обеспечения взаимозачетов по обязательствам по покупке (продаже) балансирующей электроэнергии и отрицательных дисбалансов на балансирующем рынке между субъектами балансирующего рынка электрической энергии и расчетным центром балансирующего рынка;</w:t>
      </w:r>
    </w:p>
    <w:p>
      <w:pPr>
        <w:pStyle w:val="Heading2"/>
      </w:pPr>
      <w:r>
        <w:t xml:space="preserve">Подпункт 10</w:t>
      </w:r>
    </w:p>
    <w:p>
      <w:r>
        <w:t xml:space="preserve">10) положительный дисбаланс – дисбаланс, значение которого больше нуля (не отрицательно), в кВт*ч;</w:t>
      </w:r>
    </w:p>
    <w:p>
      <w:pPr>
        <w:pStyle w:val="Heading2"/>
      </w:pPr>
      <w:r>
        <w:t xml:space="preserve">Подпункт 11</w:t>
      </w:r>
    </w:p>
    <w:p>
      <w:r>
        <w:t xml:space="preserve">11) операционные сутки – календарные сутки, начинающиеся в 00.00 часов и заканчивающиеся в 24:00 часов среднеевропейского времени, в течение которых осуществляется реализация суточного графика производства-потребления электрической энергии;</w:t>
      </w:r>
    </w:p>
    <w:p>
      <w:pPr>
        <w:pStyle w:val="Heading2"/>
      </w:pPr>
      <w:r>
        <w:t xml:space="preserve">Подпункт 12</w:t>
      </w:r>
    </w:p>
    <w:p>
      <w:r>
        <w:t xml:space="preserve">12) отклонение на границе с Центральной Азии - разница фактического и планового значений сальдо-перетока электрической энергии на границе зоны балансирования с энергосистемами государств Центральной Азии (далее – ЦА) за час суток, в кВт*ч;</w:t>
      </w:r>
    </w:p>
    <w:p>
      <w:pPr>
        <w:pStyle w:val="Heading2"/>
      </w:pPr>
      <w:r>
        <w:t xml:space="preserve">Подпункт 13</w:t>
      </w:r>
    </w:p>
    <w:p>
      <w:r>
        <w:t xml:space="preserve">13) время исполнения - отрезок времени в рамках часа операционных суток, по длительности варьирующийся от 21 (двадцати одной) до 50 (пятидесяти) минут, исчисляемый, начиная с минуты, следующей после минуты завершения времени подготовки, и завершая истечением последней минуты часа операционных суток, в течение которого соответствующий субъект балансирующего рынка электрической энергии осуществляет непосредственное исполнение своей заявки на участие в балансировании на повышение либо заявки на участие в балансировании на понижение, активированной системным оператором;</w:t>
      </w:r>
    </w:p>
    <w:p>
      <w:pPr>
        <w:pStyle w:val="Heading2"/>
      </w:pPr>
      <w:r>
        <w:t xml:space="preserve">Подпункт 14</w:t>
      </w:r>
    </w:p>
    <w:p>
      <w:r>
        <w:t xml:space="preserve">14) отклонение на границе с Российской Федерации - разница фактического и планового значений сальдо-перетока электрической энергии на границе зоны балансирования с энергосистемой Российской Федерации (далее – РФ) за час суток, в кВт*ч;</w:t>
      </w:r>
    </w:p>
    <w:p>
      <w:pPr>
        <w:pStyle w:val="Heading2"/>
      </w:pPr>
      <w:r>
        <w:t xml:space="preserve">Подпункт 15</w:t>
      </w:r>
    </w:p>
    <w:p>
      <w:r>
        <w:t xml:space="preserve">15) провайдер баланса - субъект оптового рынка электрической энергии, принявший на себя ответственность за финансовое урегулирование на балансирующем рынке электрической энергии собственных дисбалансов и дисбалансов других субъектов балансирующего рынка электрической энергии в соответствии с заключенными с ними договорами, включенный в перечень провайдеров баланса, формируемый расчетным центром балансирующего рынка;</w:t>
      </w:r>
    </w:p>
    <w:p>
      <w:pPr>
        <w:pStyle w:val="Heading2"/>
      </w:pPr>
      <w:r>
        <w:t xml:space="preserve">Подпункт 16</w:t>
      </w:r>
    </w:p>
    <w:p>
      <w:r>
        <w:t xml:space="preserve">16) зона балансирования – часть единой электроэнергетической системы Республики Казахстана (далее – ЕЭС РК), в которой отсутствуют ограничения технического характера, препятствующие физическому урегулированию дисбалансов электроэнергии, применению единых цен на балансирующую электроэнергию и отрицательные дисбалансы;</w:t>
      </w:r>
    </w:p>
    <w:p>
      <w:pPr>
        <w:pStyle w:val="Heading2"/>
      </w:pPr>
      <w:r>
        <w:t xml:space="preserve">Подпункт 17</w:t>
      </w:r>
    </w:p>
    <w:p>
      <w:r>
        <w:t xml:space="preserve">17) результирующий дисбаланс зоны балансирования – разница фактического и планового значений сальдо-перетока электрической энергии на границе (по периметру) зоны балансирования за один час суток, в кВт*ч;</w:t>
      </w:r>
    </w:p>
    <w:p>
      <w:pPr>
        <w:pStyle w:val="Heading2"/>
      </w:pPr>
      <w:r>
        <w:t xml:space="preserve">Подпункт 18</w:t>
      </w:r>
    </w:p>
    <w:p>
      <w:r>
        <w:t xml:space="preserve">18) положительный результирующий дисбаланс зоны балансирования – положительное значение сальдо-перетока электрической энергии на границе (по периметру) зоны балансирования за один час суток, в кВт*ч;</w:t>
      </w:r>
    </w:p>
    <w:p>
      <w:pPr>
        <w:pStyle w:val="Heading2"/>
      </w:pPr>
      <w:r>
        <w:t xml:space="preserve">Подпункт 19</w:t>
      </w:r>
    </w:p>
    <w:p>
      <w:r>
        <w:t xml:space="preserve">19) отрицательный результирующий дисбаланс зоны балансирования – отрицательное значение сальдо-перетока электрической энергии на границе (по периметру) зоны балансирования за один час суток, в кВт*ч;</w:t>
      </w:r>
    </w:p>
    <w:p>
      <w:pPr>
        <w:pStyle w:val="Heading2"/>
      </w:pPr>
      <w:r>
        <w:t xml:space="preserve">Подпункт 20</w:t>
      </w:r>
    </w:p>
    <w:p>
      <w:r>
        <w:t xml:space="preserve">20) система балансирующего рынка – аппаратно-программный комплекс, предназначенный для подачи субъектами оптового рынка электрической энергии заявок на покупку и заявок на продажу, формирования суточного графика производства-потребления электрической энергии, определения объемов централизованных торгов электрической энергией для цифровых майнеров, определения объемов централизованных торгов электрической энергией для энергопроизводящих организаций, внесения согласованных системным оператором корректировок утвержденного суточного графика, формирования фактических значений производства-потребления электрической энергии субъектов оптового рынка электрической энергии, расчета почасовых дисбалансов электрической энергии, расчета почасовых цен купли-продажи электрической энергии на оптовом рынке электрической энергии, а также почасовых цен покупки (продажи) балансирующей электроэнергии и покупки (продажи) отрицательных дисбалансов;</w:t>
      </w:r>
    </w:p>
    <w:p>
      <w:pPr>
        <w:pStyle w:val="Heading2"/>
      </w:pPr>
      <w:r>
        <w:t xml:space="preserve">Подпункт 21</w:t>
      </w:r>
    </w:p>
    <w:p>
      <w:r>
        <w:t xml:space="preserve">21) недоступность системы балансирующего рынка – это подтвержденное системным оператором состояние системы балансирующего рынка, в результате которой у всех внешних пользователей системы одного или нескольких энергоузлов полностью отсутствует доступ к функционалу или ресурсам системы;</w:t>
      </w:r>
    </w:p>
    <w:p>
      <w:pPr>
        <w:pStyle w:val="Heading2"/>
      </w:pPr>
      <w:r>
        <w:t xml:space="preserve">Подпункт 22</w:t>
      </w:r>
    </w:p>
    <w:p>
      <w:r>
        <w:t xml:space="preserve">22) реестр взаимозачетов между субъектами балансирующего рынка – документ, формируемый расчетным центром балансирующего рынка, на основании которого субъекты балансирующего рынка электрической энергии осуществляют взаимные расчеты по обязательствам, возникшим у субъектов балансирующего рынка электрической энергии на балансирующем рынке электрической энергии Республики Казахстан, а также является документом, подтверждающим право требования и наличие денежных обязательств субъектов балансирующего рынка электрической энергии;</w:t>
      </w:r>
    </w:p>
    <w:p>
      <w:pPr>
        <w:pStyle w:val="Heading2"/>
      </w:pPr>
      <w:r>
        <w:t xml:space="preserve">Подпункт 23</w:t>
      </w:r>
    </w:p>
    <w:p>
      <w:r>
        <w:t xml:space="preserve">23) расчетный центр балансирующего рынка - организация, определенная уполномоченным органом согласно подпункту 70-45) статьи 5 Закона, осуществляющая централизованную куплю-продажу балансирующей электроэнергии и отрицательных дисбалансов на балансирующем рынке электрической энергии;</w:t>
      </w:r>
    </w:p>
    <w:p>
      <w:pPr>
        <w:pStyle w:val="Heading2"/>
      </w:pPr>
      <w:r>
        <w:t xml:space="preserve">Подпункт 24</w:t>
      </w:r>
    </w:p>
    <w:p>
      <w:r>
        <w:t xml:space="preserve">24) балансирующая электроэнергия - электрическая энергия, предназначенная для покрытия положительных дисбалансов при реализации системным оператором утвержденного почасового суточного графика производства-потребления электрической энергии;</w:t>
      </w:r>
    </w:p>
    <w:p>
      <w:pPr>
        <w:pStyle w:val="Heading2"/>
      </w:pPr>
      <w:r>
        <w:t xml:space="preserve">Подпункт 25</w:t>
      </w:r>
    </w:p>
    <w:p>
      <w:r>
        <w:t xml:space="preserve">25) предельный тариф на балансирующую электроэнергию – максимально разрешенная для субъектов балансирующего рынка электрической энергии цена продажи балансирующей электроэнергии расчетному центру балансирующего рынка;</w:t>
      </w:r>
    </w:p>
    <w:p>
      <w:pPr>
        <w:pStyle w:val="Heading2"/>
      </w:pPr>
      <w:r>
        <w:t xml:space="preserve">Подпункт 26</w:t>
      </w:r>
    </w:p>
    <w:p>
      <w:r>
        <w:t xml:space="preserve">26) расчеты почасовых объемов балансирующей электроэнергии и почасовых дисбалансов – документ, отражающий объемы балансирующей электроэнергии и дисбалансов, а также их стоимости по каждому часу расчетного месяца, являющийся основанием для взаиморасчетов;</w:t>
      </w:r>
    </w:p>
    <w:p>
      <w:pPr>
        <w:pStyle w:val="Heading2"/>
      </w:pPr>
      <w:r>
        <w:t xml:space="preserve">Подпункт 27</w:t>
      </w:r>
    </w:p>
    <w:p>
      <w:r>
        <w:t xml:space="preserve">27) дисбаланс – разность планового и фактического сальдо генерации-потребления, в кВт*ч;</w:t>
      </w:r>
    </w:p>
    <w:p>
      <w:pPr>
        <w:pStyle w:val="Heading2"/>
      </w:pPr>
      <w:r>
        <w:t xml:space="preserve">Подпункт 28</w:t>
      </w:r>
    </w:p>
    <w:p>
      <w:r>
        <w:t xml:space="preserve">28) отрицательный дисбаланс – отрицательный дисбаланс – дисбаланс, значение которого меньше нуля (отрицательно), в кВт*ч;</w:t>
      </w:r>
    </w:p>
    <w:p>
      <w:pPr>
        <w:pStyle w:val="Heading2"/>
      </w:pPr>
      <w:r>
        <w:t xml:space="preserve">Подпункт 29</w:t>
      </w:r>
    </w:p>
    <w:p>
      <w:r>
        <w:t xml:space="preserve">29) предельный тариф на отрицательные дисбалансы – максимально разрешенная для субъектов балансирующего рынка электрической энергии цена покупки отрицательных дисбалансов у расчетного центра балансирующего рынка;</w:t>
      </w:r>
    </w:p>
    <w:p>
      <w:pPr>
        <w:pStyle w:val="Heading2"/>
      </w:pPr>
      <w:r>
        <w:t xml:space="preserve">Подпункт 30</w:t>
      </w:r>
    </w:p>
    <w:p>
      <w:r>
        <w:t xml:space="preserve">30) заявка на участие в балансировании на понижение - заявка на покупку отрицательных дисбалансов, подаваемая субъектами балансирующего рынка электрической энергии в системе балансирующего рынка;</w:t>
      </w:r>
    </w:p>
    <w:p>
      <w:pPr>
        <w:pStyle w:val="Heading2"/>
      </w:pPr>
      <w:r>
        <w:t xml:space="preserve">Подпункт 31</w:t>
      </w:r>
    </w:p>
    <w:p>
      <w:r>
        <w:t xml:space="preserve">31) минимальная электрическая мощность балансирования на понижение – минимальное значение мощности совершения субъектом балансирующего рынка электрической энергии положительного дисбаланса (в плановом порядке) в рамках исполнения активированной системным оператором заявки на участие в балансировании на понижение, в МВт;</w:t>
      </w:r>
    </w:p>
    <w:p>
      <w:pPr>
        <w:pStyle w:val="Heading2"/>
      </w:pPr>
      <w:r>
        <w:t xml:space="preserve">Подпункт 32</w:t>
      </w:r>
    </w:p>
    <w:p>
      <w:r>
        <w:t xml:space="preserve">32) уполномоченный орган – государственный орган, осуществляющий руководство в области электроэнергетики;</w:t>
      </w:r>
    </w:p>
    <w:p>
      <w:pPr>
        <w:pStyle w:val="Heading2"/>
      </w:pPr>
      <w:r>
        <w:t xml:space="preserve">Подпункт 33</w:t>
      </w:r>
    </w:p>
    <w:p>
      <w:r>
        <w:t xml:space="preserve">33) оптовый рынок электрической энергии – система отношений, связанных с куплей-продажей плановых объемов электрической энергии, функционирующая на основе договоров купли-продажи электрической энергии между субъектами оптового рынка электрической энергии;</w:t>
      </w:r>
    </w:p>
    <w:p>
      <w:pPr>
        <w:pStyle w:val="Heading2"/>
      </w:pPr>
      <w:r>
        <w:t xml:space="preserve">Подпункт 34</w:t>
      </w:r>
    </w:p>
    <w:p>
      <w:r>
        <w:t xml:space="preserve">34) субъекты оптового рынка электрической энергии –энергопроизводящие, энергопередающие, энергоснабжающие организации, энергопроизводящие организации, использующие возобновляемые источники энергии, энергопроизводящие организации, использующие вторичные энергетические ресурсы, энергопроизводящие организации, использующие энергетическую утилизацию отходов, потребители электрической энергии и цифровые майнеры, включенные в перечень субъектов оптового рынка электрической энергии, формируемый системным оператором, а также системный оператор, оператор рынка централизованной торговли и единый закупщик электрической энергии;</w:t>
      </w:r>
    </w:p>
    <w:p>
      <w:pPr>
        <w:pStyle w:val="Heading2"/>
      </w:pPr>
      <w:r>
        <w:t xml:space="preserve">Подпункт 35</w:t>
      </w:r>
    </w:p>
    <w:p>
      <w:r>
        <w:t xml:space="preserve">35) сальдо-переток электрической энергии – разница значений приема и отпуска электрической энергии по определенной группе линий электропередачи (сечению) либо по точкам коммерческого учета;</w:t>
      </w:r>
    </w:p>
    <w:p>
      <w:pPr>
        <w:pStyle w:val="Heading2"/>
      </w:pPr>
      <w:r>
        <w:t xml:space="preserve">Подпункт 36</w:t>
      </w:r>
    </w:p>
    <w:p>
      <w:r>
        <w:t xml:space="preserve">36) балансирующий рынок электрической энергии – система взаимоотношений между субъектами балансирующего рынка электрической энергии и расчетным центром балансирующего рынка, возникающих в результате физического урегулирования дисбалансов электроэнергии в ЕЭС РК системным оператором и связанных с куплей-продажей балансирующей электроэнергии и отрицательных дисбалансов;</w:t>
      </w:r>
    </w:p>
    <w:p>
      <w:pPr>
        <w:pStyle w:val="Heading2"/>
      </w:pPr>
      <w:r>
        <w:t xml:space="preserve">Подпункт 37</w:t>
      </w:r>
    </w:p>
    <w:p>
      <w:r>
        <w:t xml:space="preserve">37) субъекты балансирующего рынка электрической энергии – субъекты оптового рынка электрической энергии, за исключением оператора рынка централизованной торговли.</w:t>
      </w:r>
    </w:p>
    <w:p>
      <w:r>
        <w:t xml:space="preserve">Иные термины и определения, используемые в настоящих Правилах, применяются в соответствии с законодательством Республики Казахстан в области электроэнергетики.</w:t>
      </w:r>
    </w:p>
    <w:p>
      <w:pPr>
        <w:pStyle w:val="Heading2"/>
      </w:pPr>
      <w:r>
        <w:t xml:space="preserve">Глава 2 Порядок функционирования балансирующего рынка электрической энергии</w:t>
      </w:r>
    </w:p>
    <w:p>
      <w:pPr>
        <w:pStyle w:val="Heading2"/>
      </w:pPr>
      <w:r>
        <w:t xml:space="preserve">Параграф 1 Общие положения</w:t>
      </w:r>
    </w:p>
    <w:p>
      <w:pPr>
        <w:pStyle w:val="Heading2"/>
      </w:pPr>
      <w:r>
        <w:t xml:space="preserve">Пункт 3</w:t>
      </w:r>
    </w:p>
    <w:p>
      <w:r>
        <w:t xml:space="preserve">3. Балансирующий рынок электрической энергии функционирует в целях обеспечения физического и финансового урегулирования дисбалансов в ЕЭС РК, стимулирования субъектов балансирующего рынка электрической энергии участвовать в урегулировании дисбалансов в ЕЭС РК, а также обеспечения адресного распределения оплаты за дисбалансы в ЕЭС РК.</w:t>
      </w:r>
    </w:p>
    <w:p>
      <w:pPr>
        <w:pStyle w:val="Heading2"/>
      </w:pPr>
      <w:r>
        <w:t xml:space="preserve">Пункт 4</w:t>
      </w:r>
    </w:p>
    <w:p>
      <w:r>
        <w:t xml:space="preserve">4. Участниками балансирующего рынка электрической энергии являются субъекты балансирующего рынка электрической энергии и расчетный центр балансирующего рынка.</w:t>
      </w:r>
    </w:p>
    <w:p>
      <w:pPr>
        <w:pStyle w:val="Heading2"/>
      </w:pPr>
      <w:r>
        <w:t xml:space="preserve">Пункт 5</w:t>
      </w:r>
    </w:p>
    <w:p>
      <w:r>
        <w:t xml:space="preserve">5. На балансирующем рынке электрической энергии покупается и продается два товара: балансирующая электроэнергия и отрицательные дисбалансы.</w:t>
      </w:r>
    </w:p>
    <w:p>
      <w:pPr>
        <w:pStyle w:val="Heading2"/>
      </w:pPr>
      <w:r>
        <w:t xml:space="preserve">Пункт 6</w:t>
      </w:r>
    </w:p>
    <w:p>
      <w:r>
        <w:t xml:space="preserve">6. Операции по купле-продаже балансирующей электроэнергии и отрицательных дисбалансов на балансирующем рынке электрической энергии осуществляются между расчетным центром балансирующего рынка и субъектами балансирующего рынка электрической энергии.</w:t>
      </w:r>
    </w:p>
    <w:p>
      <w:pPr>
        <w:pStyle w:val="Heading2"/>
      </w:pPr>
      <w:r>
        <w:t xml:space="preserve">Пункт 7</w:t>
      </w:r>
    </w:p>
    <w:p>
      <w:r>
        <w:t xml:space="preserve">7. Расчетный центр балансирующего рынка осуществляет взаимозачеты по обязательствам по покупке (продаже) балансирующей электроэнергии и отрицательных дисбалансов на балансирующем рынке между субъектами балансирующего рынка электрической энергии в рамках договора присоединения, согласно приложению 2 к настоящим Правилам.</w:t>
      </w:r>
    </w:p>
    <w:p>
      <w:pPr>
        <w:pStyle w:val="Heading2"/>
      </w:pPr>
      <w:r>
        <w:t xml:space="preserve">Пункт 8</w:t>
      </w:r>
    </w:p>
    <w:p>
      <w:r>
        <w:t xml:space="preserve">8. Субъекты балансирующего рынка электрической энергии обязаны заключать с расчетным центром балансирующего рынка договоры на куплю-продажу балансирующей электроэнергии и отрицательных дисбалансов, а также договор присоединения.</w:t>
      </w:r>
    </w:p>
    <w:p>
      <w:pPr>
        <w:pStyle w:val="Heading2"/>
      </w:pPr>
      <w:r>
        <w:t xml:space="preserve">Пункт 9</w:t>
      </w:r>
    </w:p>
    <w:p>
      <w:r>
        <w:t xml:space="preserve">9. Купля-продажа балансирующей электроэнергии и отрицательных дисбалансов на балансирующем рынке электрической энергии осуществляется в рамках договора купли-продажи балансирующей электроэнергии и отрицательных дисбалансов, заключаемого по типовой форме, согласно приложению 1 к настоящим Правилам.</w:t>
      </w:r>
    </w:p>
    <w:p>
      <w:pPr>
        <w:pStyle w:val="Heading2"/>
      </w:pPr>
      <w:r>
        <w:t xml:space="preserve">Пункт 10</w:t>
      </w:r>
    </w:p>
    <w:p>
      <w:r>
        <w:t xml:space="preserve">10. Каждый субъект балансирующего рынка электрической энергии и провайдер баланса заключают договор купли-продажи балансирующей электроэнергии и отрицательных дисбалансов, а также договор присоединения.</w:t>
      </w:r>
    </w:p>
    <w:p>
      <w:pPr>
        <w:pStyle w:val="Heading2"/>
      </w:pPr>
      <w:r>
        <w:t xml:space="preserve">Пункт 11</w:t>
      </w:r>
    </w:p>
    <w:p>
      <w:r>
        <w:t xml:space="preserve">11. В качестве объектов генерации-потребления в настоящих Правилах принимается:</w:t>
      </w:r>
    </w:p>
    <w:p>
      <w:pPr>
        <w:pStyle w:val="Heading2"/>
      </w:pPr>
      <w:r>
        <w:t xml:space="preserve">Подпункт 1</w:t>
      </w:r>
    </w:p>
    <w:p>
      <w:r>
        <w:t xml:space="preserve">1) для субъекта балансирующего рынка электрической энергии, не имеющего лицензию на покупку электрической энергии в целях энергоснабжения, - объекты генерации-потребления, входящие в состав (принадлежащие) данному субъекту балансирующего рынка электрической энергии;</w:t>
      </w:r>
    </w:p>
    <w:p>
      <w:pPr>
        <w:pStyle w:val="Heading2"/>
      </w:pPr>
      <w:r>
        <w:t xml:space="preserve">Подпункт 2</w:t>
      </w:r>
    </w:p>
    <w:p>
      <w:r>
        <w:t xml:space="preserve">2) для субъекта балансирующего рынка электрической энергии, имеющего лицензию на покупку электрической энергии в целях энергоснабжения, - объекты генерации-потребления, входящие в состав (принадлежащие) субъекта розничного рынка электрической энергии, электроснабжение которых осуществляется за счет покупки электроэнергии у данного субъекта балансирующего рынка электрической энергии.</w:t>
      </w:r>
    </w:p>
    <w:p>
      <w:pPr>
        <w:pStyle w:val="Heading2"/>
      </w:pPr>
      <w:r>
        <w:t xml:space="preserve">Параграф 2 Физическое урегулирование дисбалансов электроэнергии в ЕЭС РК</w:t>
      </w:r>
    </w:p>
    <w:p>
      <w:pPr>
        <w:pStyle w:val="Heading2"/>
      </w:pPr>
      <w:r>
        <w:t xml:space="preserve">Пункт 12</w:t>
      </w:r>
    </w:p>
    <w:p>
      <w:r>
        <w:t xml:space="preserve">12. В ЕЭС РК физическое урегулирование дисбалансов электроэнергии осуществляется системным оператором.</w:t>
      </w:r>
    </w:p>
    <w:p>
      <w:pPr>
        <w:pStyle w:val="Heading2"/>
      </w:pPr>
      <w:r>
        <w:t xml:space="preserve">Пункт 13</w:t>
      </w:r>
    </w:p>
    <w:p>
      <w:r>
        <w:t xml:space="preserve">13. В ЕЭС РК физическое урегулирование дисбалансов электроэнергии осуществляется отдельно в каждой зоне балансирования.</w:t>
      </w:r>
    </w:p>
    <w:p>
      <w:pPr>
        <w:pStyle w:val="Heading2"/>
      </w:pPr>
      <w:r>
        <w:t xml:space="preserve">Пункт 14</w:t>
      </w:r>
    </w:p>
    <w:p>
      <w:r>
        <w:t xml:space="preserve">14. В зоне балансирования физическому урегулированию подлежат результирующие дисбалансы зоны балансирования.</w:t>
      </w:r>
    </w:p>
    <w:p>
      <w:pPr>
        <w:pStyle w:val="Heading2"/>
      </w:pPr>
      <w:r>
        <w:t xml:space="preserve">Пункт 15</w:t>
      </w:r>
    </w:p>
    <w:p>
      <w:r>
        <w:t xml:space="preserve">15. Физическое урегулирование результирующих дисбалансов зоны балансирования осуществляется отдельно в каждом часу операционных суток.</w:t>
      </w:r>
    </w:p>
    <w:p>
      <w:r>
        <w:t xml:space="preserve">При осуществлении данного урегулирования системный оператор в рамках соответствующего часа операционных суток принимает меры, направленные на минимизацию значения результирующего дисбаланса зоны балансирования, которое ожидается по итогам данного часа в случае непринятия мер по урегулированию (далее – меры по минимизации).</w:t>
      </w:r>
    </w:p>
    <w:p>
      <w:pPr>
        <w:pStyle w:val="Heading2"/>
      </w:pPr>
      <w:r>
        <w:t xml:space="preserve">Пункт 16</w:t>
      </w:r>
    </w:p>
    <w:p>
      <w:r>
        <w:t xml:space="preserve">16. Значение результирующего дисбаланса зоны балансирования, которое ожидается по итогам часа операционных суток в случае непринятия мер по урегулированию, определяется системным оператором в течение данного часа (до истечения его 30 (тридцатой) минуты) посредством оценки данного значения, проведенной с учетом анализа фактических значений результирующего дисбаланса зоны балансирования за аналогичные часы прошедших трех суток.</w:t>
      </w:r>
    </w:p>
    <w:p>
      <w:pPr>
        <w:pStyle w:val="Heading2"/>
      </w:pPr>
      <w:r>
        <w:t xml:space="preserve">Пункт 17</w:t>
      </w:r>
    </w:p>
    <w:p>
      <w:r>
        <w:t xml:space="preserve">17. Меры по минимизации, принимаемые системным оператором в течение часа операционных суток в зоне балансирования, заключаются в активизации системным оператором в течение данного часа заявок на участие в балансировании на повышение или заявок на участие в балансировании на понижение, поданных ему в той же зоне балансирования субъектами балансирующего рынка электрической энергии, а также его взаимодействии с энергосистемами соседних государств, направленном на урегулирование отклонений перетоков на границах с данными энергосистемами.</w:t>
      </w:r>
    </w:p>
    <w:p>
      <w:pPr>
        <w:pStyle w:val="Heading2"/>
      </w:pPr>
      <w:r>
        <w:t xml:space="preserve">Пункт 18</w:t>
      </w:r>
    </w:p>
    <w:p>
      <w:r>
        <w:t xml:space="preserve">18. Активация заявок на участие в балансировании на повышение (понижение) системным оператором осуществляется в системе балансирующего рынка по соответствующей зоне балансирования.</w:t>
      </w:r>
    </w:p>
    <w:p>
      <w:pPr>
        <w:pStyle w:val="Heading2"/>
      </w:pPr>
      <w:r>
        <w:t xml:space="preserve">Пункт 19</w:t>
      </w:r>
    </w:p>
    <w:p>
      <w:r>
        <w:t xml:space="preserve">19. Заявки на участие в балансировании на повышение (понижение) активизируются системным оператором отдельно в каждом часу операционных суток, но не позже 30 (тридцатой) минуты соответствующего часа.</w:t>
      </w:r>
    </w:p>
    <w:p>
      <w:pPr>
        <w:pStyle w:val="Heading2"/>
      </w:pPr>
      <w:r>
        <w:t xml:space="preserve">Пункт 20</w:t>
      </w:r>
    </w:p>
    <w:p>
      <w:r>
        <w:t xml:space="preserve">20. В рамках часа операционных суток системный оператор активирует либо только заявки на участие в балансировании на повышение, либо только заявки на участие в балансировании на понижение.</w:t>
      </w:r>
    </w:p>
    <w:p>
      <w:pPr>
        <w:pStyle w:val="Heading2"/>
      </w:pPr>
      <w:r>
        <w:t xml:space="preserve">Пункт 21</w:t>
      </w:r>
    </w:p>
    <w:p>
      <w:r>
        <w:t xml:space="preserve">21. Активированные системным оператором заявки на участие в балансировании на повышение (понижение) по истечении времени подготовки подлежат исполнению в течение времени исполнения соответствующими субъектами балансирующего рынка электрической энергии, подавшими их, при этом:</w:t>
      </w:r>
    </w:p>
    <w:p>
      <w:pPr>
        <w:pStyle w:val="Heading2"/>
      </w:pPr>
      <w:r>
        <w:t xml:space="preserve">Подпункт 1</w:t>
      </w:r>
    </w:p>
    <w:p>
      <w:r>
        <w:t xml:space="preserve">1) в рамках исполнения активированной заявки на участие в балансировании на повышение соответствующий субъект балансирующего рынка в плановом порядке совершает отрицательный дисбаланс в объеме балансирования на повышение, указанного в данной заявке;</w:t>
      </w:r>
    </w:p>
    <w:p>
      <w:pPr>
        <w:pStyle w:val="Heading2"/>
      </w:pPr>
      <w:r>
        <w:t xml:space="preserve">Подпункт 2</w:t>
      </w:r>
    </w:p>
    <w:p>
      <w:r>
        <w:t xml:space="preserve">2) в рамках исполнения активированной заявки на участие в балансировании на понижение соответствующий субъект балансирующего рынка в плановом порядке совершает положительный дисбаланс в объеме балансирования на понижение, указанного в данной заявке.</w:t>
      </w:r>
    </w:p>
    <w:p>
      <w:pPr>
        <w:pStyle w:val="Heading2"/>
      </w:pPr>
      <w:r>
        <w:t xml:space="preserve">Пункт 22</w:t>
      </w:r>
    </w:p>
    <w:p>
      <w:r>
        <w:t xml:space="preserve">22. Исполнение активированных системным оператором заявок на участие в балансировании на повышение (понижение) субъект балансирующего рынка электрической энергии осуществляет посредством задействования тех его объектов генерации-потребления, которые указаны в данных заявках.</w:t>
      </w:r>
    </w:p>
    <w:p>
      <w:pPr>
        <w:pStyle w:val="Heading2"/>
      </w:pPr>
      <w:r>
        <w:t xml:space="preserve">Пункт 23</w:t>
      </w:r>
    </w:p>
    <w:p>
      <w:r>
        <w:t xml:space="preserve">23. Активированные системным оператором заявки на участие в балансировании на повышение (понижение) по истечении времени исполнения автоматически деактивируются в системе балансирующего рынка, и соответствующие субъекты балансирующего рынка электрической энергии оперативно обеспечивают изменение своих текущих значений производства-потребления электрической энергии до значений, указанных в соответствующих им суточных графиках производства-потребления электрической энергии.</w:t>
      </w:r>
    </w:p>
    <w:p>
      <w:pPr>
        <w:pStyle w:val="Heading2"/>
      </w:pPr>
      <w:r>
        <w:t xml:space="preserve">Пункт 24</w:t>
      </w:r>
    </w:p>
    <w:p>
      <w:r>
        <w:t xml:space="preserve">24. Заявки на участие в балансировании на повышение (понижение) активируются системным оператором в течение конкретного часа операционных суток в количестве, обеспечивающем суммарный объем балансирования на повышение (понижение) в значении, равном значению результирующего дисбаланса зоны балансирования, которое ожидается по итогам данного часа в случае непринятия мер по урегулированию, согласно соответствующей оценке системного оператора.</w:t>
      </w:r>
    </w:p>
    <w:p>
      <w:r>
        <w:t xml:space="preserve">Отбор конкретных заявок для активации в течение часа операционных суток системный оператор осуществляет в системе балансирующего рынка, согласно пунктам 55-60 настоящих Правил.</w:t>
      </w:r>
    </w:p>
    <w:p>
      <w:pPr>
        <w:pStyle w:val="Heading2"/>
      </w:pPr>
      <w:r>
        <w:t xml:space="preserve">Пункт 25</w:t>
      </w:r>
    </w:p>
    <w:p>
      <w:r>
        <w:t xml:space="preserve">25. В случае, если по итогам часа суток фактическое значение результирующего дисбаланса зоны балансирования (за данный час) не равно нулю, то данная не урегулированная часть результирующего дисбаланса зоны балансирования считается регулированием, полученным за данный час системным оператором от энергосистем соседних государств в рамках его взаимодействия с данными энергосистемами.</w:t>
      </w:r>
    </w:p>
    <w:p>
      <w:pPr>
        <w:pStyle w:val="Heading2"/>
      </w:pPr>
      <w:r>
        <w:t xml:space="preserve">Пункт 26</w:t>
      </w:r>
    </w:p>
    <w:p>
      <w:r>
        <w:t xml:space="preserve">26. При активации системным оператором заявок на участие в балансировании на повышение или заявок на участие в балансировании на понижение суточные графики производства-потребления электрической энергии соответствующих субъектов балансирующего рынка электрической энергии не подлежат корректировке.</w:t>
      </w:r>
    </w:p>
    <w:p>
      <w:pPr>
        <w:pStyle w:val="Heading2"/>
      </w:pPr>
      <w:r>
        <w:t xml:space="preserve">Пункт 27</w:t>
      </w:r>
    </w:p>
    <w:p>
      <w:r>
        <w:t xml:space="preserve">27. Субъекты балансирующего рынка электрической энергии автоматически уведомляются в системе балансирующего рынка (в общем разделе данной системы) о каждой активированной системным оператором заявке на участие в балансировании на повышение (заявке на участие в балансировании на понижение), при этом, данное уведомление осуществляется в ту же минуту, в которой была произведена соответствующая активация.</w:t>
      </w:r>
    </w:p>
    <w:p>
      <w:r>
        <w:t xml:space="preserve">Уведомление, указанное в части первой настоящего пункта, содержит следующую информацию: вид активированной заявки, ее объем и цена, если активирована была одна заявка, либо виды активированных заявок, их объемы и цены, если за соответствующую минуту было активировано несколько заявок.</w:t>
      </w:r>
    </w:p>
    <w:p>
      <w:pPr>
        <w:pStyle w:val="Heading2"/>
      </w:pPr>
      <w:r>
        <w:t xml:space="preserve">Параграф 3 Определение направленности часов операционных суток по итогам физического урегулирования</w:t>
      </w:r>
    </w:p>
    <w:p>
      <w:pPr>
        <w:pStyle w:val="Heading2"/>
      </w:pPr>
      <w:r>
        <w:t xml:space="preserve">Пункт 28</w:t>
      </w:r>
    </w:p>
    <w:p>
      <w:r>
        <w:t xml:space="preserve">28. Направленность часа операционных суток по итогам физического урегулирования определяется отдельно в каждой зоне балансирования.</w:t>
      </w:r>
    </w:p>
    <w:p>
      <w:pPr>
        <w:pStyle w:val="Heading2"/>
      </w:pPr>
      <w:r>
        <w:t xml:space="preserve">Пункт 29</w:t>
      </w:r>
    </w:p>
    <w:p>
      <w:r>
        <w:t xml:space="preserve">29. В случае, если системный оператор за час операционных суток активировал одну или более заявок на участие в балансировании на повышение, то данный час определяется в системе балансирующего рынка как час на повышение.</w:t>
      </w:r>
    </w:p>
    <w:p>
      <w:r>
        <w:t xml:space="preserve">В случае, если системный оператор за час операционных суток активировал одну или более заявок на участие в балансировании на понижение, то данный час определяется в системе балансирующего рынка как час на понижение.</w:t>
      </w:r>
    </w:p>
    <w:p>
      <w:r>
        <w:t xml:space="preserve">Информация о том, каким был по направлению прошедший час операционных суток, в котором системный оператор активировал заявку (заявки) на участие в балансировании на повышение (понижение), отражается в системе балансирующего рынка в течение пяти минут после истечение данного часа.</w:t>
      </w:r>
    </w:p>
    <w:p>
      <w:pPr>
        <w:pStyle w:val="Heading2"/>
      </w:pPr>
      <w:r>
        <w:t xml:space="preserve">Пункт 30</w:t>
      </w:r>
    </w:p>
    <w:p>
      <w:r>
        <w:t xml:space="preserve">30. В случае, если системный оператор за час операционных суток не активировал ни одну заявку на участие в балансировании на понижение (повышение), то направленность такого часа определяется в системе балансирующего рынка по итогам соответствующего расчетного периода на основании фактических данных системного оператора о результирующем дисбалансе зоны балансирования за данный час, при этом:</w:t>
      </w:r>
    </w:p>
    <w:p>
      <w:pPr>
        <w:pStyle w:val="Heading2"/>
      </w:pPr>
      <w:r>
        <w:t xml:space="preserve">Подпункт 1</w:t>
      </w:r>
    </w:p>
    <w:p>
      <w:r>
        <w:t xml:space="preserve">1) в случае, если за этот час операционных суток результирующий дисбаланс зоны балансирования был отрицательным, то данный час определяется в системе балансирующего рынка как час на понижение;</w:t>
      </w:r>
    </w:p>
    <w:p>
      <w:pPr>
        <w:pStyle w:val="Heading2"/>
      </w:pPr>
      <w:r>
        <w:t xml:space="preserve">Подпункт 2</w:t>
      </w:r>
    </w:p>
    <w:p>
      <w:r>
        <w:t xml:space="preserve">2) в случае, если за этот час операционных суток результирующий дисбаланс зоны балансирования был положительным, то данный час определяется в системе балансирующего рынка как час на повышение.</w:t>
      </w:r>
    </w:p>
    <w:p>
      <w:r>
        <w:t xml:space="preserve">Информация о том, каким был по направлению прошедший час операционных суток, в котором системный оператор не активировал ни одну заявку на участие в балансировании на повышение (понижение), отражается в системе балансирующего рынка не позднее двадцатого числа месяца, следующего за расчетным периодом (календарным месяцем).</w:t>
      </w:r>
    </w:p>
    <w:p>
      <w:pPr>
        <w:pStyle w:val="Heading2"/>
      </w:pPr>
      <w:r>
        <w:t xml:space="preserve">Пункт 31</w:t>
      </w:r>
    </w:p>
    <w:p>
      <w:r>
        <w:t xml:space="preserve">31. Часы операционных суток, в течение которых системным оператором был объявлен режим "Авария", либо система балансирующего рынка была недоступна, либо результирующий дисбаланс зоны балансирования был равен нулю, определяются в системе балансирующего рынка как часы без регулирования.</w:t>
      </w:r>
    </w:p>
    <w:p>
      <w:r>
        <w:t xml:space="preserve">Информация о том, каким был по направлению прошедший час операционных суток, в котором системным оператором был объявлен режим "Авария", либо система балансирующего рынка была недоступна, либо результирующий дисбаланс зоны балансирования был равен нулю, отражается в системе балансирующего рынка в течение пяти минут после истечения данного часа либо данных часов (если их было несколько).</w:t>
      </w:r>
    </w:p>
    <w:p>
      <w:pPr>
        <w:pStyle w:val="Heading2"/>
      </w:pPr>
      <w:r>
        <w:t xml:space="preserve">Параграф 4 Предельные тарифы на балансирующую электроэнергию и предельные тарифы на отрицательные дисбалансы</w:t>
      </w:r>
    </w:p>
    <w:p>
      <w:pPr>
        <w:pStyle w:val="Heading2"/>
      </w:pPr>
      <w:r>
        <w:t xml:space="preserve">Пункт 32</w:t>
      </w:r>
    </w:p>
    <w:p>
      <w:r>
        <w:t xml:space="preserve">32. Предельный тариф на балансирующую электроэнергию и предельный тариф на отрицательные дисбалансы определяются расчетным центром балансирующего рынка в рамках системы балансирующего рынка.</w:t>
      </w:r>
    </w:p>
    <w:p>
      <w:pPr>
        <w:pStyle w:val="Heading2"/>
      </w:pPr>
      <w:r>
        <w:t xml:space="preserve">Пункт 33</w:t>
      </w:r>
    </w:p>
    <w:p>
      <w:r>
        <w:t xml:space="preserve">33. Предельный тариф на балансирующую электроэнергию и предельный тариф на отрицательные дисбалансы определяются едиными для всех зон балансирования.</w:t>
      </w:r>
    </w:p>
    <w:p>
      <w:pPr>
        <w:pStyle w:val="Heading2"/>
      </w:pPr>
      <w:r>
        <w:t xml:space="preserve">Пункт 34</w:t>
      </w:r>
    </w:p>
    <w:p>
      <w:r>
        <w:t xml:space="preserve">34. Предельный тариф на балансирующую электроэнергию определяется как наибольший в ЕЭС РК предельный тариф на электрическую энергию с учетом часовых ставок, определяемых в порядке, установленном уполномоченным органом согласно подпункту 70-5) статьи 5 Закона, увеличенный на надбавку за балансирование, определяемую по методике, утвержденной уполномоченным органом согласно подпункту 70-9) статьи 5 Закона.</w:t>
      </w:r>
    </w:p>
    <w:p>
      <w:r>
        <w:t xml:space="preserve">Предельный тариф на отрицательные дисбалансы, представляющий из себя максимально разрешенную для субъектов балансирующего рынка электрической энергии цену покупки отрицательных дисбалансов у расчетного центра балансирующего рынка, определяется как наименьший в ЕЭС РК предельный тариф на электрическую энергию.</w:t>
      </w:r>
    </w:p>
    <w:p>
      <w:r>
        <w:t xml:space="preserve">Часовые ставки, указанные в части первой настоящего пункта, приравниваются к 1 (единице).</w:t>
      </w:r>
    </w:p>
    <w:p>
      <w:pPr>
        <w:pStyle w:val="Heading2"/>
      </w:pPr>
      <w:r>
        <w:t xml:space="preserve">Параграф 5 Определение принадлежности субъекта балансирующего рынка электрической энергии к зоне балансирования</w:t>
      </w:r>
    </w:p>
    <w:p>
      <w:pPr>
        <w:pStyle w:val="Heading2"/>
      </w:pPr>
      <w:r>
        <w:t xml:space="preserve">Пункт 35</w:t>
      </w:r>
    </w:p>
    <w:p>
      <w:r>
        <w:t xml:space="preserve">35. Если все объекты генерации-потребления субъекта балансирующего рынка электрической энергии расположены в одной зоне балансирования, то данный субъект считается расположенным в данной зоне балансирования.</w:t>
      </w:r>
    </w:p>
    <w:p>
      <w:pPr>
        <w:pStyle w:val="Heading2"/>
      </w:pPr>
      <w:r>
        <w:t xml:space="preserve">Пункт 36</w:t>
      </w:r>
    </w:p>
    <w:p>
      <w:r>
        <w:t xml:space="preserve">36. Если объекты генерации-потребления субъекта балансирующего рынка электрической энергии расположены в нескольких зонах балансирования, то данный субъект считается расположенным в каждой из этих зон балансирования.</w:t>
      </w:r>
    </w:p>
    <w:p>
      <w:pPr>
        <w:pStyle w:val="Heading2"/>
      </w:pPr>
      <w:r>
        <w:t xml:space="preserve">Параграф 6 Подача заявок на участие в балансировании на повышение (понижение)</w:t>
      </w:r>
    </w:p>
    <w:p>
      <w:pPr>
        <w:pStyle w:val="Heading2"/>
      </w:pPr>
      <w:r>
        <w:t xml:space="preserve">Пункт 37</w:t>
      </w:r>
    </w:p>
    <w:p>
      <w:r>
        <w:t xml:space="preserve">37. Для продажи балансирующей электроэнергии (покупки отрицательных дисбалансов) субъекты балансирующего рынка электрической энергии, имеющие оперативно-информационный комплекс диспетчерского управления, унифицированный с оперативно-информационным комплексом системного оператора, подают системному оператору заявки на участие в балансировании на повышение (понижение).</w:t>
      </w:r>
    </w:p>
    <w:p>
      <w:pPr>
        <w:pStyle w:val="Heading2"/>
      </w:pPr>
      <w:r>
        <w:t xml:space="preserve">Пункт 38</w:t>
      </w:r>
    </w:p>
    <w:p>
      <w:r>
        <w:t xml:space="preserve">38. При работе балансирующего рынка электрической энергии в режиме реального времени энергопроизводящие организации, заключившие с единым закупщиком договор (договоры) о покупке услуги по поддержанию готовности электрической мощности, и энергопроизводящие организации, включенные в реестр группы лиц и заключившие двусторонние договоры по обеспечению электрической мощностью с потребителями в рамках соответствующей группы лиц, обязаны ежедневно подавать системному оператору заявки на участие в балансировании на повышение (понижение) на каждый час предстоящих суток планирования согласно порядку, установленному уполномоченным органом согласно пункту 3 статьи 15-10 Закона, и исполнять данные заявки в случае их активации системным оператором.</w:t>
      </w:r>
    </w:p>
    <w:p>
      <w:pPr>
        <w:pStyle w:val="Heading2"/>
      </w:pPr>
      <w:r>
        <w:t xml:space="preserve">Пункт 39</w:t>
      </w:r>
    </w:p>
    <w:p>
      <w:r>
        <w:t xml:space="preserve">39. Подача заявок на участие в балансировании на повышение и заявок на участие в балансировании на понижение системному оператору осуществляется в системе балансирующего рынка.</w:t>
      </w:r>
    </w:p>
    <w:p>
      <w:r>
        <w:t xml:space="preserve">Прием заявок на участие в балансировании на повышение и заявок на участие в балансирование на понижение в системе балансирующего рынка осуществляется ежесуточно, как на каждый не наступивший час текущих (операционных) суток, так и на каждый час предстоящих операционных суток, при этом, прием заявок на предстоящие операционные сутки осуществляется, начиная с 16:00 часов (по времени Астаны) текущих операционных суток.</w:t>
      </w:r>
    </w:p>
    <w:p>
      <w:pPr>
        <w:pStyle w:val="Heading2"/>
      </w:pPr>
      <w:r>
        <w:t xml:space="preserve">Пункт 40</w:t>
      </w:r>
    </w:p>
    <w:p>
      <w:r>
        <w:t xml:space="preserve">40. Заявки на участие в балансировании на повышение и заявки на участие в балансировании на понижение подаются системному оператору в следующие сроки:</w:t>
      </w:r>
    </w:p>
    <w:p>
      <w:pPr>
        <w:pStyle w:val="Heading2"/>
      </w:pPr>
      <w:r>
        <w:t xml:space="preserve">Подпункт 1</w:t>
      </w:r>
    </w:p>
    <w:p>
      <w:r>
        <w:t xml:space="preserve">1) энергопроизводящие организации, заключившие с единым закупщиком договор (договоры) о покупке услуги по поддержанию готовности электрической мощности, и энергопроизводящие организации, включенные в реестр группы лиц и заключившие двусторонние договоры по обеспечению электрической мощностью с потребителями в рамках соответствующей группы лиц, не позже, чем за 1 час до завершения текущих суток, подают на каждый час предстоящих суток как заявку на участие в балансировании на повышение, так и заявку на участие в балансировании на понижение;</w:t>
      </w:r>
    </w:p>
    <w:p>
      <w:pPr>
        <w:pStyle w:val="Heading2"/>
      </w:pPr>
      <w:r>
        <w:t xml:space="preserve">Подпункт 2</w:t>
      </w:r>
    </w:p>
    <w:p>
      <w:r>
        <w:t xml:space="preserve">2) субъекты балансирующего рынка электрической энергии, не заключившие (договор) договоры о покупке услуги по поддержанию готовности электрической мощности с единым закупщиком, подают данные заявки не позже, чем за 1 час до наступления часа, на который они подаются, при этом подаче подлежит (подлежат) либо заявка на участие в балансировании на повышение, либо заявка на участие в балансировании на понижение, либо обе данные заявки.</w:t>
      </w:r>
    </w:p>
    <w:p>
      <w:pPr>
        <w:pStyle w:val="Heading2"/>
      </w:pPr>
      <w:r>
        <w:t xml:space="preserve">Пункт 41</w:t>
      </w:r>
    </w:p>
    <w:p>
      <w:r>
        <w:t xml:space="preserve">41. Субъекты балансирующего рынка электрической энергии подают заявки на участие в балансировании на повышение и заявки на участие в балансировании на понижение в тех зонах балансирования, в которых расположены их объекты генерации-потребления.</w:t>
      </w:r>
    </w:p>
    <w:p>
      <w:r>
        <w:t xml:space="preserve">При этом, заявки, поданные одним субъектом балансирующего рынка электрической энергии сразу в нескольких зонах балансирования, являются независимыми друг от друга и учитываются отдельно в каждой зоне балансирования (не объединяются).</w:t>
      </w:r>
    </w:p>
    <w:p>
      <w:pPr>
        <w:pStyle w:val="Heading2"/>
      </w:pPr>
      <w:r>
        <w:t xml:space="preserve">Пункт 42</w:t>
      </w:r>
    </w:p>
    <w:p>
      <w:r>
        <w:t xml:space="preserve">42. В заявке на участие в балансировании на повышение субъект балансирующего рынка электрической энергии указывает следующие параметры:</w:t>
      </w:r>
    </w:p>
    <w:p>
      <w:pPr>
        <w:pStyle w:val="Heading2"/>
      </w:pPr>
      <w:r>
        <w:t xml:space="preserve">Подпункт 1</w:t>
      </w:r>
    </w:p>
    <w:p>
      <w:r>
        <w:t xml:space="preserve">1) зона балансирования, в которой подается заявка;</w:t>
      </w:r>
    </w:p>
    <w:p>
      <w:pPr>
        <w:pStyle w:val="Heading2"/>
      </w:pPr>
      <w:r>
        <w:t xml:space="preserve">Подпункт 2</w:t>
      </w:r>
    </w:p>
    <w:p>
      <w:r>
        <w:t xml:space="preserve">2) час суток, на который подается заявка;</w:t>
      </w:r>
    </w:p>
    <w:p>
      <w:pPr>
        <w:pStyle w:val="Heading2"/>
      </w:pPr>
      <w:r>
        <w:t xml:space="preserve">Подпункт 3</w:t>
      </w:r>
    </w:p>
    <w:p>
      <w:r>
        <w:t xml:space="preserve">3) цена (тариф) продажи балансирующей электроэнергии, в тенге/кВт*ч, с кратностью 0,01 тенге/кВт*ч;</w:t>
      </w:r>
    </w:p>
    <w:p>
      <w:pPr>
        <w:pStyle w:val="Heading2"/>
      </w:pPr>
      <w:r>
        <w:t xml:space="preserve">Подпункт 4</w:t>
      </w:r>
    </w:p>
    <w:p>
      <w:r>
        <w:t xml:space="preserve">4) объем балансирования на повышение (объем продажи балансирующей электроэнергии), представленный в разбивке по объектам генерации - потребления субъекта балансирующего рынка электрической энергии, которые будут задействованы для исполнения заявки, в кВт*ч.</w:t>
      </w:r>
    </w:p>
    <w:p>
      <w:pPr>
        <w:pStyle w:val="Heading2"/>
      </w:pPr>
      <w:r>
        <w:t xml:space="preserve">Пункт 43</w:t>
      </w:r>
    </w:p>
    <w:p>
      <w:r>
        <w:t xml:space="preserve">43. В заявке на участие в балансировании на понижение субъект балансирующего рынка электрической энергии указывает следующие параметры:</w:t>
      </w:r>
    </w:p>
    <w:p>
      <w:pPr>
        <w:pStyle w:val="Heading2"/>
      </w:pPr>
      <w:r>
        <w:t xml:space="preserve">Подпункт 1</w:t>
      </w:r>
    </w:p>
    <w:p>
      <w:r>
        <w:t xml:space="preserve">1) зона балансирования, в которой подается заявка;</w:t>
      </w:r>
    </w:p>
    <w:p>
      <w:pPr>
        <w:pStyle w:val="Heading2"/>
      </w:pPr>
      <w:r>
        <w:t xml:space="preserve">Подпункт 2</w:t>
      </w:r>
    </w:p>
    <w:p>
      <w:r>
        <w:t xml:space="preserve">2) час суток, на который подается заявка;</w:t>
      </w:r>
    </w:p>
    <w:p>
      <w:pPr>
        <w:pStyle w:val="Heading2"/>
      </w:pPr>
      <w:r>
        <w:t xml:space="preserve">Подпункт 3</w:t>
      </w:r>
    </w:p>
    <w:p>
      <w:r>
        <w:t xml:space="preserve">3) цена (тариф) покупки отрицательных дисбалансов, в тенге/кВт*ч, с кратностью 0,01 тенге/кВт*ч;</w:t>
      </w:r>
    </w:p>
    <w:p>
      <w:pPr>
        <w:pStyle w:val="Heading2"/>
      </w:pPr>
      <w:r>
        <w:t xml:space="preserve">Подпункт 4</w:t>
      </w:r>
    </w:p>
    <w:p>
      <w:r>
        <w:t xml:space="preserve">4) объем балансирования на понижение (объем покупки отрицательных дисбалансов), представленный в разбивке по объектам генерации - потребления субъекта балансирующего рынка электрической энергии, которые будут задействованы для исполнения заявки, в кВт*ч.</w:t>
      </w:r>
    </w:p>
    <w:p>
      <w:pPr>
        <w:pStyle w:val="Heading2"/>
      </w:pPr>
      <w:r>
        <w:t xml:space="preserve">Пункт 44</w:t>
      </w:r>
    </w:p>
    <w:p>
      <w:r>
        <w:t xml:space="preserve">44. Цены, указываемые в заявках на участие в балансировании на повышение, не должны превышать предельный тариф на балансирующую электроэнергию.</w:t>
      </w:r>
    </w:p>
    <w:p>
      <w:pPr>
        <w:pStyle w:val="Heading2"/>
      </w:pPr>
      <w:r>
        <w:t xml:space="preserve">Пункт 45</w:t>
      </w:r>
    </w:p>
    <w:p>
      <w:r>
        <w:t xml:space="preserve">45. Цены, указываемые в заявках на участие в балансировании на понижение, не должны превышать предельный тариф на отрицательные дисбалансы, и не могут быть отрицательными либо равными нулю.</w:t>
      </w:r>
    </w:p>
    <w:p>
      <w:pPr>
        <w:pStyle w:val="Heading2"/>
      </w:pPr>
      <w:r>
        <w:t xml:space="preserve">Пункт 46</w:t>
      </w:r>
    </w:p>
    <w:p>
      <w:r>
        <w:t xml:space="preserve">46. Объем балансирования на повышение и объем балансирования на понижение, указываемые, соответственно, в заявке на участие в балансировании на повышение и в заявке на участие в балансировании на понижение, подаваемых на конкретный час предстоящих суток, отражаются в данных заявках в 30 (тридцати) различных вариациях (значениях), по одному для каждого возможного в течение данного часа значения времени исполнения.</w:t>
      </w:r>
    </w:p>
    <w:p>
      <w:pPr>
        <w:pStyle w:val="Heading2"/>
      </w:pPr>
      <w:r>
        <w:t xml:space="preserve">Пункт 47</w:t>
      </w:r>
    </w:p>
    <w:p>
      <w:r>
        <w:t xml:space="preserve">47. Объемы балансирования на повышение (понижение), указываемые в заявках на участие в балансировании на повышение (понижение), определяются субъектами балансирующего рынка электрической энергии самостоятельно, но не ниже соответствующих данным субъектам минимальных объемов балансирования на понижение (повышение), рассчитываемых в порядке, определенном настоящими Правилами, с учетом требований рынка электрической мощности.</w:t>
      </w:r>
    </w:p>
    <w:p>
      <w:r>
        <w:t xml:space="preserve">Значения минимальных объемов балансирования на повышение и минимальных объемов балансирования на понижение рассчитываются, согласно приложению 3 к настоящим Правилам.</w:t>
      </w:r>
    </w:p>
    <w:p>
      <w:r>
        <w:t xml:space="preserve">При этом максимально допустимые объемы балансирования на повышение, указываемые в заявке на участие в балансировании на повышение энергопроизводящей организации, численно приравниваются к разнице соответствующих часовых объемов электрической энергии (данной организации), выставленных (предложенных) к реализации и реализованных на предстоящие сутки единому закупщику электрической энергии на централизованных торгах электрической энергией.</w:t>
      </w:r>
    </w:p>
    <w:p>
      <w:r>
        <w:t xml:space="preserve">Объемами электрической энергии, выставленными (предложенными) к реализации на предстоящие сутки единому закупщику электрической энергии на централизованных торгах электрической энергией (указанные в настоящему пункте), являются объемы электрической энергии, планируемые к продаже на предстоящие сутки единому закупщику электрической энергии на централизованных торгах для энергопроизводящих организаций, заявленные в соответствующих заявках на продажу, поданных на оптовом рынке электрической энергии.</w:t>
      </w:r>
    </w:p>
    <w:p>
      <w:pPr>
        <w:pStyle w:val="Heading2"/>
      </w:pPr>
      <w:r>
        <w:t xml:space="preserve">Пункт 48</w:t>
      </w:r>
    </w:p>
    <w:p>
      <w:r>
        <w:t xml:space="preserve">48. Объекты генерации-потребления, указываемые в заявках на участие в балансировании на повышение (понижение), подаваемых субъектом балансирующего рынка электрической энергии, выбираются из числа тех объектов генерации-потребления данного субъекта, которые расположены в той же зоне балансирования, в которой подаются данные заявки, и имеют оперативно-информационный комплекс диспетчерского управления, унифицированный с оперативно-информационным комплексом системного оператора.</w:t>
      </w:r>
    </w:p>
    <w:p>
      <w:pPr>
        <w:pStyle w:val="Heading2"/>
      </w:pPr>
      <w:r>
        <w:t xml:space="preserve">Пункт 49</w:t>
      </w:r>
    </w:p>
    <w:p>
      <w:r>
        <w:t xml:space="preserve">49. В случае, если при определении системным оператором новых временных зон балансирования, объекты генерации-потребления субъекта балансирующего рынка электрической энергии, указанные в его заявке на участие в балансировании на повышение (заявке на участие в балансировании на понижение), поданной системному оператору, оказались расположенными в разных зонах балансирования, то данная заявка (исходная заявка) сразу же автоматически разбивается в системе балансирующего рынка на несколько новых заявок, по одной для каждой из таких зон балансирования.</w:t>
      </w:r>
    </w:p>
    <w:p>
      <w:r>
        <w:t xml:space="preserve">Объемы балансирования на повышение (объемы балансирования на понижение), указываемые в новых заявках на участие в балансировании на повышение (заявках на участие в балансировании на понижение) для включаемых в них объектов генерации-потребления, автоматически определяются исходя из того, какие объемы балансирования на повышение (объемы балансирования на понижение) были указаны для данных объектов генерации-потребления в разбиваемой заявке на участие в балансировании на повышение (заявке на участие в балансировании на понижение).</w:t>
      </w:r>
    </w:p>
    <w:p>
      <w:r>
        <w:t xml:space="preserve">Для новых заявок на участие в балансировании на повышение (заявок на участие в балансировании на понижение), автоматически сформированных в системе балансирующего рынка в результате осуществленного, согласно настоящему пункту, разбиения исходной заявки, не применяется требование по минимальному объему балансирования на повышение (минимальному объему балансирования на понижение).</w:t>
      </w:r>
    </w:p>
    <w:p>
      <w:r>
        <w:t xml:space="preserve">Разбиению, осуществляемому согласно настоящему пункту, подлежат сразу все заявки на участие в балансировании на повышение и заявки на участие в балансирования на понижение, поданные системному оператору до истечения часа, в котором системный оператор определил новые временные зоны балансирования (далее – час определения новых зон), на часы, следующие за данным часом.</w:t>
      </w:r>
    </w:p>
    <w:p>
      <w:r>
        <w:t xml:space="preserve">При отмене системным оператором действия новых временных зон балансирования, заявки на участие в балансировании на повышение и заявки на участие в балансирования на понижение, указанные в части четвертой настоящего пункта и соответствующие часам, которые еще не наступили, сразу же автоматически восстанавливаются обратно до их исходного состояния, которое они имели до их разбиения.</w:t>
      </w:r>
    </w:p>
    <w:p>
      <w:pPr>
        <w:pStyle w:val="Heading2"/>
      </w:pPr>
      <w:r>
        <w:t xml:space="preserve">Пункт 50</w:t>
      </w:r>
    </w:p>
    <w:p>
      <w:r>
        <w:t xml:space="preserve">50. В случае, если при определении системным оператором новых временных зон балансирования, объекты генерации-потребления субъекта балансирующего рынка электрической энергии, указанные в его заявке на участие в балансировании на повышение (заявке на участие в балансировании на понижение), поданной системному оператору, оказались также расположенными в пределах одной, но уже другой зоны балансирования, то для данной заявки в системе балансирующего рынка сразу же автоматически изменяется (актуализируется) зона балансирования, на которую была подана данная заявка.</w:t>
      </w:r>
    </w:p>
    <w:p>
      <w:pPr>
        <w:pStyle w:val="Heading2"/>
      </w:pPr>
      <w:r>
        <w:t xml:space="preserve">Пункт 51</w:t>
      </w:r>
    </w:p>
    <w:p>
      <w:r>
        <w:t xml:space="preserve">51. Заявка на участие в балансировании на повышение и заявка на участие в балансировании на понижение оформляются по формам, согласно приложениям 4 и 5 к настоящим Правилам.</w:t>
      </w:r>
    </w:p>
    <w:p>
      <w:pPr>
        <w:pStyle w:val="Heading2"/>
      </w:pPr>
      <w:r>
        <w:t xml:space="preserve">Параграф 7 Корректировка и отмена заявок на участие в балансировании на повышение (понижение)</w:t>
      </w:r>
    </w:p>
    <w:p>
      <w:pPr>
        <w:pStyle w:val="Heading2"/>
      </w:pPr>
      <w:r>
        <w:t xml:space="preserve">Пункт 52</w:t>
      </w:r>
    </w:p>
    <w:p>
      <w:r>
        <w:t xml:space="preserve">52. Корректировка заявок на участие в балансировании на повышение и заявок на участие в балансировании на понижение осуществляется субъектами балансирующего рынка электрической энергии в системе балансирующего рынка, и заключается в корректировке цен и объемов, указанных в данных заявках.</w:t>
      </w:r>
    </w:p>
    <w:p>
      <w:pPr>
        <w:pStyle w:val="Heading2"/>
      </w:pPr>
      <w:r>
        <w:t xml:space="preserve">Пункт 53</w:t>
      </w:r>
    </w:p>
    <w:p>
      <w:r>
        <w:t xml:space="preserve">53. Цены и объемы, указанные в заявке на участие в балансировании на повышение и (или) в заявке на участие в балансировании на понижение, поданных (поданной) на конкретный час суток, не позднее чем за 10 минут до наступления данного часа при необходимости корректируются, с указанием новых цен и объемов, соответствующим субъектом балансирующего рынка электрической энергии.</w:t>
      </w:r>
    </w:p>
    <w:p>
      <w:pPr>
        <w:pStyle w:val="Heading2"/>
      </w:pPr>
      <w:r>
        <w:t xml:space="preserve">Пункт 54</w:t>
      </w:r>
    </w:p>
    <w:p>
      <w:r>
        <w:t xml:space="preserve">54. Заявка на участие в балансировании на повышение и (или) заявка на участие в балансировании на понижение, поданные (поданная) на конкретный час суток, не позднее чем за 10 минут до наступления данного часа при необходимости отменяются (отменяется) в системе балансирующего рынка соответствующим субъектом балансирующего рынка электрической энергии.</w:t>
      </w:r>
    </w:p>
    <w:p>
      <w:r>
        <w:t xml:space="preserve">В случае отмены поданной заявки на участие в балансировании на повышение или заявки на участие в балансировании на понижение, данная заявка считается не поданной (аннулированной) в системе балансирующего рынка.</w:t>
      </w:r>
    </w:p>
    <w:p>
      <w:pPr>
        <w:pStyle w:val="Heading2"/>
      </w:pPr>
      <w:r>
        <w:t xml:space="preserve">Параграф 8 Отбор заявок на участие в балансировании на повышение (понижение) для активации в течение часа операционных суток</w:t>
      </w:r>
    </w:p>
    <w:p>
      <w:pPr>
        <w:pStyle w:val="Heading2"/>
      </w:pPr>
      <w:r>
        <w:t xml:space="preserve">Пункт 55</w:t>
      </w:r>
    </w:p>
    <w:p>
      <w:r>
        <w:t xml:space="preserve">55. Ежесуточно, за 50 (пятьдесят) минут до завершения текущих операционных суток, в системе балансирующего рынка для каждой зоны балансирования формируется одновременно 48 ранжированных списков - по 2 разных ранжированных списка на каждый час предстоящих операционных суток, которые представляют из себя:</w:t>
      </w:r>
    </w:p>
    <w:p>
      <w:pPr>
        <w:pStyle w:val="Heading2"/>
      </w:pPr>
      <w:r>
        <w:t xml:space="preserve">Подпункт 1</w:t>
      </w:r>
    </w:p>
    <w:p>
      <w:r>
        <w:t xml:space="preserve">1) список заявок на участие в балансировании на повышение, ранжированных сверху-вниз в порядке возрастания цен, указанных в данных заявках (далее – ранжированный список на повышение);</w:t>
      </w:r>
    </w:p>
    <w:p>
      <w:pPr>
        <w:pStyle w:val="Heading2"/>
      </w:pPr>
      <w:r>
        <w:t xml:space="preserve">Подпункт 2</w:t>
      </w:r>
    </w:p>
    <w:p>
      <w:r>
        <w:t xml:space="preserve">2) список заявок на участие в балансировании на понижение, ранжированных сверху-вниз в порядке убывания цен, указанных в данных заявках (далее – ранжированный список на понижение).</w:t>
      </w:r>
    </w:p>
    <w:p>
      <w:r>
        <w:t xml:space="preserve">В случае равенства двух и более цен, порядок их расположения определяется согласно времени подачи соответствующих им заявок: от более раннего к более позднему времени подачи заявки.</w:t>
      </w:r>
    </w:p>
    <w:p>
      <w:r>
        <w:t xml:space="preserve">Ранжированные списки, указанные в настоящем пункте, оформляются в системе балансирующего рынка по формам, согласно приложению 6 к настоящим Правилам.</w:t>
      </w:r>
    </w:p>
    <w:p>
      <w:r>
        <w:t xml:space="preserve">Ранжированные списки на повышение и ранжированные списки на понижение являются доступными (в режиме реального времени) для всех субъектов балансирующего рынка электрической энергии в системе балансирующего рынка, без указания наименования субъектов, подавших заявки.</w:t>
      </w:r>
    </w:p>
    <w:p>
      <w:pPr>
        <w:pStyle w:val="Heading2"/>
      </w:pPr>
      <w:r>
        <w:t xml:space="preserve">Пункт 56</w:t>
      </w:r>
    </w:p>
    <w:p>
      <w:r>
        <w:t xml:space="preserve">56. Ранжированные списки на повышение и ранжированные списки на понижение подлежат автоматической актуализации в системе балансирующего рынка при корректировке указанных в них заявок на участие в балансировании на повышение и заявок на участие в балансировании на понижение, а также при подаче новых заявок на участие в балансировании на повышение и заявок на участие в балансировании на понижение.</w:t>
      </w:r>
    </w:p>
    <w:p>
      <w:pPr>
        <w:pStyle w:val="Heading2"/>
      </w:pPr>
      <w:r>
        <w:t xml:space="preserve">Пункт 57</w:t>
      </w:r>
    </w:p>
    <w:p>
      <w:r>
        <w:t xml:space="preserve">57. При определении системным оператором новых временных зон балансирования, все сформированные в системе балансирующего рынка ранжированные списки на повышение и ранжированные списки на понижение, соответствующие не наступившим часам, сразу же автоматически переформируются в системе балансирующего рынка, согласно новым временным зонам балансирования.</w:t>
      </w:r>
    </w:p>
    <w:p>
      <w:r>
        <w:t xml:space="preserve">При отмене системным оператором действия новых временных зон балансирования, все сформированные в системе балансирующего рынка ранжированные списки на повышение и ранжированные списки на понижение, соответствующие не наступившим часам, сразу же автоматически переформируются в системе балансирующего рынка, согласно восстановившим действие базовым зонам балансирования.</w:t>
      </w:r>
    </w:p>
    <w:p>
      <w:pPr>
        <w:pStyle w:val="Heading2"/>
      </w:pPr>
      <w:r>
        <w:t xml:space="preserve">Пункт 58</w:t>
      </w:r>
    </w:p>
    <w:p>
      <w:r>
        <w:t xml:space="preserve">58. Отбор заявок на участие в балансировании на повышение для активации в течение часа операционных суток системный оператор осуществляет из ранжированного списка на повышение, соответствующего данном часу, в очередности (сверху-вниз), начиная с заявки, стоящей первой в данном списке.</w:t>
      </w:r>
    </w:p>
    <w:p>
      <w:pPr>
        <w:pStyle w:val="Heading2"/>
      </w:pPr>
      <w:r>
        <w:t xml:space="preserve">Пункт 59</w:t>
      </w:r>
    </w:p>
    <w:p>
      <w:r>
        <w:t xml:space="preserve">59. Отбор заявок на участие в балансировании на понижение для активации в течение часа операционных суток системный оператор осуществляет из ранжированного списка на понижение, соответствующего данном часу, в очередности (сверху-вниз), начиная с заявки, стоящей первой в данном списке.</w:t>
      </w:r>
    </w:p>
    <w:p>
      <w:pPr>
        <w:pStyle w:val="Heading2"/>
      </w:pPr>
      <w:r>
        <w:t xml:space="preserve">Пункт 60</w:t>
      </w:r>
    </w:p>
    <w:p>
      <w:r>
        <w:t xml:space="preserve">60. Ранжированные списки на повышение и ранжированные списки на понижение по прошедшим часам также являются доступными для субъектов балансирующего рынка электрической энергии в системе балансирующего рынка.</w:t>
      </w:r>
    </w:p>
    <w:p>
      <w:pPr>
        <w:pStyle w:val="Heading2"/>
      </w:pPr>
      <w:r>
        <w:t xml:space="preserve">Параграф 9 Расчет сумм оплаты по активированным заявкам на участие в балансировании на повышение (понижение)</w:t>
      </w:r>
    </w:p>
    <w:p>
      <w:pPr>
        <w:pStyle w:val="Heading2"/>
      </w:pPr>
      <w:r>
        <w:t xml:space="preserve">Пункт 61</w:t>
      </w:r>
    </w:p>
    <w:p>
      <w:r>
        <w:t xml:space="preserve">61. Отрицательный дисбаланс, совершенный субъектом балансирующего рынка электрической энергии в зоне балансирования в течение часа операционных суток, за вычетом отрицательных дисбалансов, вызванных воздействием системы автоматического регулирования частоты и перетоков мощности (далее – АРЧМ) в зоне балансирования за данный час, в котором была активизирована его заявка на участие в балансировании на повышение, поданная в той же зоне балансирования, оформляется за данный час как балансирующая электроэнергия, проданная данным субъектом на балансирующем рынке электрической энергии.</w:t>
      </w:r>
    </w:p>
    <w:p>
      <w:pPr>
        <w:pStyle w:val="Heading2"/>
      </w:pPr>
      <w:r>
        <w:t xml:space="preserve">Пункт 62</w:t>
      </w:r>
    </w:p>
    <w:p>
      <w:r>
        <w:t xml:space="preserve">62. Субъекты балансирующего рынка электрической энергии осуществляют реализацию (продажу) балансирующей электроэнергии на балансирующем рынке электрической энергии только расчетному центру балансирующего рынка.</w:t>
      </w:r>
    </w:p>
    <w:p>
      <w:pPr>
        <w:pStyle w:val="Heading2"/>
      </w:pPr>
      <w:r>
        <w:t xml:space="preserve">Пункт 63</w:t>
      </w:r>
    </w:p>
    <w:p>
      <w:r>
        <w:t xml:space="preserve">63. Расчетный центр балансирующего рынка покупает балансирующую электроэнергию отдельно для каждой зоны балансирования.</w:t>
      </w:r>
    </w:p>
    <w:p>
      <w:r>
        <w:t xml:space="preserve">Объем балансирующей электроэнергии, который покупается расчетным центром балансирующего рынка для соответствующей зоны балансирования за соответствующий час операционных суток, определяется настоящими Правилами.</w:t>
      </w:r>
    </w:p>
    <w:p>
      <w:pPr>
        <w:pStyle w:val="Heading2"/>
      </w:pPr>
      <w:r>
        <w:t xml:space="preserve">Пункт 64</w:t>
      </w:r>
    </w:p>
    <w:p>
      <w:r>
        <w:t xml:space="preserve">64. Расчетный центр балансирующего рынка покупает балансирующую электроэнергию в той же зоне балансирования, для которой осуществляется данная покупка.</w:t>
      </w:r>
    </w:p>
    <w:p>
      <w:pPr>
        <w:pStyle w:val="Heading2"/>
      </w:pPr>
      <w:r>
        <w:t xml:space="preserve">Пункт 65</w:t>
      </w:r>
    </w:p>
    <w:p>
      <w:r>
        <w:t xml:space="preserve">65. Сумма, оплачиваемая расчетным центром балансирующего рынка субъекту балансирующего рынка электрической энергии за балансирующую электроэнергию, проданную в зоне балансирования за час операционных суток, рассчитывается расчетным центром балансирующего рынка по следующей формуле, учитывающей фактическое исполнение соответствующей заявки:</w:t>
      </w:r>
    </w:p>
    <w:p>
      <w:pPr>
        <w:pStyle w:val="Heading2"/>
      </w:pPr>
      <w:r>
        <w:t xml:space="preserve">Пункт 66</w:t>
      </w:r>
    </w:p>
    <w:p>
      <w:r>
        <w:t xml:space="preserve">66. Положительный дисбаланс, совершенный субъектом балансирующего рынка электрической энергии в зоне балансирования в течение часа операционных суток, в котором была активизирована его заявка на участие в балансировании на понижение, поданная в той же зоне балансирования, оформляется за данный час как отрицательный дисбаланс, купленный данным субъектом на балансирующем рынке электрической энергии.</w:t>
      </w:r>
    </w:p>
    <w:p>
      <w:pPr>
        <w:pStyle w:val="Heading2"/>
      </w:pPr>
      <w:r>
        <w:t xml:space="preserve">Пункт 67</w:t>
      </w:r>
    </w:p>
    <w:p>
      <w:r>
        <w:t xml:space="preserve">67. Субъекты балансирующего рынка электрической энергии осуществляют покупку отрицательных дисбалансов на балансирующем рынке электрической энергии только у расчетного центра балансирующего рынка.</w:t>
      </w:r>
    </w:p>
    <w:p>
      <w:pPr>
        <w:pStyle w:val="Heading2"/>
      </w:pPr>
      <w:r>
        <w:t xml:space="preserve">Пункт 68</w:t>
      </w:r>
    </w:p>
    <w:p>
      <w:r>
        <w:t xml:space="preserve">68. Расчетный центр балансирующего рынка продает отрицательные дисбалансы каждой зоны балансирования по отдельности.</w:t>
      </w:r>
    </w:p>
    <w:p>
      <w:r>
        <w:t xml:space="preserve">Объем отрицательных дисбалансов соответствующей зоны балансирования, который продается расчетным центром балансирующего рынка за соответствующий час операционных суток, определяется настоящими Правилами.</w:t>
      </w:r>
    </w:p>
    <w:p>
      <w:pPr>
        <w:pStyle w:val="Heading2"/>
      </w:pPr>
      <w:r>
        <w:t xml:space="preserve">Пункт 69</w:t>
      </w:r>
    </w:p>
    <w:p>
      <w:r>
        <w:t xml:space="preserve">69. Сумма, оплачиваемая субъектом балансирующего рынка электрической энергии расчетному центру балансирующего рынка за отрицательные дисбалансы, купленные в зоне балансирования за час операционных суток, рассчитывается по следующей формуле, учитывающей фактическое исполнение соответствующей заявки:</w:t>
      </w:r>
    </w:p>
    <w:p>
      <w:pPr>
        <w:pStyle w:val="Heading2"/>
      </w:pPr>
      <w:r>
        <w:t xml:space="preserve">Пункт 70</w:t>
      </w:r>
    </w:p>
    <w:p>
      <w:r>
        <w:t xml:space="preserve">70. Реализация (продажа) балансирующей электроэнергии субъектами балансирующего рынка электрической энергии и покупка ими отрицательных дисбалансов на балансирующем рынке электрической энергии допускается только при наличии оперативно-информационного комплекса диспетчерского управления, унифицированного с оперативно-информационным комплексом системного оператора.</w:t>
      </w:r>
    </w:p>
    <w:p>
      <w:pPr>
        <w:pStyle w:val="Heading2"/>
      </w:pPr>
      <w:r>
        <w:t xml:space="preserve">Параграф 10 Расчет сумм оплаты по регулированию, полученному за час суток в зоне балансирования системным оператором от энергосистем соседних государств в рамках его взаимодействия с данными энергосистемами</w:t>
      </w:r>
    </w:p>
    <w:p>
      <w:pPr>
        <w:pStyle w:val="Heading2"/>
      </w:pPr>
      <w:r>
        <w:t xml:space="preserve">Пункт 71</w:t>
      </w:r>
    </w:p>
    <w:p>
      <w:r>
        <w:t xml:space="preserve">71. Регулирование, полученное за час суток в зоне балансирования системным оператором от энергосистем соседних государств в рамках его взаимодействия с данными энергосистемами (фактическое значение результирующего дисбаланса зоны балансирования), оформляется на балансирующем рынке электрической энергии за данный час суток для данной зоны балансирования в виде следующих двух товаров:</w:t>
      </w:r>
    </w:p>
    <w:p>
      <w:pPr>
        <w:pStyle w:val="Heading2"/>
      </w:pPr>
      <w:r>
        <w:t xml:space="preserve">Подпункт 1</w:t>
      </w:r>
    </w:p>
    <w:p>
      <w:r>
        <w:t xml:space="preserve">1) балансирующая электроэнергия, проданная системным оператором на балансирующем рынке электрической энергии расчетному центру балансирующего рынка, объем которой за этот час суток для данной зоны балансирования складывается из значения положительного отклонения на границе с РФ и значения положительного отклонения на границе с ЦА;</w:t>
      </w:r>
    </w:p>
    <w:p>
      <w:pPr>
        <w:pStyle w:val="Heading2"/>
      </w:pPr>
      <w:r>
        <w:t xml:space="preserve">Подпункт 2</w:t>
      </w:r>
    </w:p>
    <w:p>
      <w:r>
        <w:t xml:space="preserve">2) отрицательный дисбаланс, купленный системным оператором на балансирующем рынке электрической энергии у расчетного центра балансирующего рынка, объем которого за этот час суток для данной зоны балансирования складывается из значения отрицательного отклонения на границе с РФ и значения отрицательного отклонения на границе с ЦА.</w:t>
      </w:r>
    </w:p>
    <w:p>
      <w:pPr>
        <w:pStyle w:val="Heading2"/>
      </w:pPr>
      <w:r>
        <w:t xml:space="preserve">Пункт 72</w:t>
      </w:r>
    </w:p>
    <w:p>
      <w:r>
        <w:t xml:space="preserve">72. Цена, по которой расчетный центр балансирующего рынка оплачивает системному оператору за балансирующую электроэнергию, проданную в зоне балансирования за час суток и соответствующую положительному отклонению на границе с РФ за данный час суток, определяется расчетным центром балансирующего рынка, согласно приложению 7 к настоящим Правилам.</w:t>
      </w:r>
    </w:p>
    <w:p>
      <w:r>
        <w:t xml:space="preserve">Цена, по которой расчетный центр балансирующего рынка оплачивает системному оператору за балансирующую электроэнергию, проданную в зоне балансирования за час суток и соответствующую положительному отклонению на границе с ЦА за данный час суток, определяется как цена на покупку электрической энергии, указанная в договорах на покупку электрической энергии для урегулирования внеплановых перетоков электрической энергии, заключенных между системным оператором и хозяйствующими субъектами ЦА.</w:t>
      </w:r>
    </w:p>
    <w:p>
      <w:pPr>
        <w:pStyle w:val="Heading2"/>
      </w:pPr>
      <w:r>
        <w:t xml:space="preserve">Пункт 73</w:t>
      </w:r>
    </w:p>
    <w:p>
      <w:r>
        <w:t xml:space="preserve">73. Сумма, оплачиваемая расчетным центром балансирующего рынка системному оператору за балансирующую электроэнергию, проданную в зоне балансирования за час суток, рассчитывается расчетным центром балансирующего рынка по следующей формуле:</w:t>
      </w:r>
    </w:p>
    <w:p>
      <w:pPr>
        <w:pStyle w:val="Heading2"/>
      </w:pPr>
      <w:r>
        <w:t xml:space="preserve">Пункт 74</w:t>
      </w:r>
    </w:p>
    <w:p>
      <w:r>
        <w:t xml:space="preserve">74. Цена, по которой системный оператор оплачивает расчетному центру балансирующего рынка за отрицательный дисбаланс, купленный в зоне балансирования за час суток, и соответствующий отрицательному отклонению на границе с РФ за данный час суток, определяется расчетным центром балансирующего рынка, согласно приложению 7 к настоящим Правилам.</w:t>
      </w:r>
    </w:p>
    <w:p>
      <w:r>
        <w:t xml:space="preserve">Цена, по которой системный оператор оплачивает расчетному центру балансирующего рынка за отрицательный дисбаланс, купленный в зоне балансирования за час суток, и соответствующий отрицательному отклонению на границе с ЦА за данный час суток, определяется как цена, указанная в договорах на продажу электрической энергии для урегулирования внеплановых перетоков электрической энергии, заключенных между системным оператором и хозяйствующими субъектами ЦА.</w:t>
      </w:r>
    </w:p>
    <w:p>
      <w:pPr>
        <w:pStyle w:val="Heading2"/>
      </w:pPr>
      <w:r>
        <w:t xml:space="preserve">Пункт 75</w:t>
      </w:r>
    </w:p>
    <w:p>
      <w:r>
        <w:t xml:space="preserve">75. Сумма, оплачиваемая системным оператором расчетному центру балансирующего рынка за отрицательный дисбаланс, купленный в зоне балансирования за час суток, рассчитывается расчетным центром балансирующего рынка по следующей формуле:</w:t>
      </w:r>
    </w:p>
    <w:p>
      <w:pPr>
        <w:pStyle w:val="Heading2"/>
      </w:pPr>
      <w:r>
        <w:t xml:space="preserve">Параграф 11 Расчет почасовых объемов дисбалансов субъектов балансирующего рынка электрической энергии</w:t>
      </w:r>
    </w:p>
    <w:p>
      <w:pPr>
        <w:pStyle w:val="Heading2"/>
      </w:pPr>
      <w:r>
        <w:t xml:space="preserve">Пункт 76</w:t>
      </w:r>
    </w:p>
    <w:p>
      <w:r>
        <w:t xml:space="preserve">76. Системный оператор не позднее 15 (пятнадцати) календарных дней после завершения соответствующего расчетного периода предоставляет расчетному центру балансирующего рынка данные о плановых и фактических значениях производства-потребления субъектов балансирующего рынка.</w:t>
      </w:r>
    </w:p>
    <w:p>
      <w:r>
        <w:t xml:space="preserve">Системный оператор в течение одного календарного дня после операционных суток предоставляет расчетному центру балансирующего рынка данные производства-потребления по субъектам балансирующего рынка, имеющим автоматизированную систему контроля и учета электроэнергии (далее – АСКУЭ). При этом системный оператор при предоставлении данных АСКУЭ не имеет право вносить в них изменения и корректировать их.</w:t>
      </w:r>
    </w:p>
    <w:p>
      <w:pPr>
        <w:pStyle w:val="Heading2"/>
      </w:pPr>
      <w:r>
        <w:t xml:space="preserve">Пункт 77</w:t>
      </w:r>
    </w:p>
    <w:p>
      <w:r>
        <w:t xml:space="preserve">77. Дисбалансы, совершаемые субъектом балансирующего рынка электрической энергии в разных зонах балансирования, являются независимыми друг от друга, рассчитываются и учитываются в каждой зоне балансирования отдельно.</w:t>
      </w:r>
    </w:p>
    <w:p>
      <w:pPr>
        <w:pStyle w:val="Heading2"/>
      </w:pPr>
      <w:r>
        <w:t xml:space="preserve">Пункт 78</w:t>
      </w:r>
    </w:p>
    <w:p>
      <w:r>
        <w:t xml:space="preserve">78. Дисбаланс, совершенный субъектом балансирующего рынка электрической энергии за час операционных суток в зоне балансирования, определяется по формуле:</w:t>
      </w:r>
    </w:p>
    <w:p>
      <w:pPr>
        <w:pStyle w:val="Heading2"/>
      </w:pPr>
      <w:r>
        <w:t xml:space="preserve">Пункт 79</w:t>
      </w:r>
    </w:p>
    <w:p>
      <w:r>
        <w:t xml:space="preserve">79. Данные, предоставляемые системным оператором расчетному центру балансирующего рынка (в системе балансирующего рынка) для расчета почасовых объемов балансирующей электроэнергии и дисбалансов субъектов балансирующего рынка электрической энергии (далее – первичные данные), включают в себя следующую информацию за каждый час прошедшего расчетного периода:</w:t>
      </w:r>
    </w:p>
    <w:p>
      <w:pPr>
        <w:pStyle w:val="Heading2"/>
      </w:pPr>
      <w:r>
        <w:t xml:space="preserve">Подпункт 1</w:t>
      </w:r>
    </w:p>
    <w:p>
      <w:r>
        <w:t xml:space="preserve">1) информацию о фактическом расположении каждого субъекта балансирующего рынка электрической энергии и его объектов генерации-потребления в конкретной зоне (конкретных зонах) балансирования;</w:t>
      </w:r>
    </w:p>
    <w:p>
      <w:pPr>
        <w:pStyle w:val="Heading2"/>
      </w:pPr>
      <w:r>
        <w:t xml:space="preserve">Подпункт 2</w:t>
      </w:r>
    </w:p>
    <w:p>
      <w:r>
        <w:t xml:space="preserve">2) информацию о плановых и фактических значениях генерации и потребления субъектов балансирующего рынка электрической энергии, в т.ч. в разбивке по объектам генерации-потребления данных субъектов;</w:t>
      </w:r>
    </w:p>
    <w:p>
      <w:pPr>
        <w:pStyle w:val="Heading2"/>
      </w:pPr>
      <w:r>
        <w:t xml:space="preserve">Подпункт 3</w:t>
      </w:r>
    </w:p>
    <w:p>
      <w:r>
        <w:t xml:space="preserve">3) информацию о действовавших зонах балансирования (новых временных и базовых);</w:t>
      </w:r>
    </w:p>
    <w:p>
      <w:pPr>
        <w:pStyle w:val="Heading2"/>
      </w:pPr>
      <w:r>
        <w:t xml:space="preserve">Подпункт 4</w:t>
      </w:r>
    </w:p>
    <w:p>
      <w:r>
        <w:t xml:space="preserve">4) информацию о направленности каждого часа прошедшего расчетного периода в каждой зоне балансирования по итогам соответствующего физического урегулирования;</w:t>
      </w:r>
    </w:p>
    <w:p>
      <w:pPr>
        <w:pStyle w:val="Heading2"/>
      </w:pPr>
      <w:r>
        <w:t xml:space="preserve">Подпункт 5</w:t>
      </w:r>
    </w:p>
    <w:p>
      <w:r>
        <w:t xml:space="preserve">5) информацию о поданных системному оператору заявках на участие в балансировании на повышение и заявках на участие в балансировании на понижение (с учетом проведенных корректировок данных заявок), в разбивке по каждой зоне балансирования;</w:t>
      </w:r>
    </w:p>
    <w:p>
      <w:pPr>
        <w:pStyle w:val="Heading2"/>
      </w:pPr>
      <w:r>
        <w:t xml:space="preserve">Подпункт 6</w:t>
      </w:r>
    </w:p>
    <w:p>
      <w:r>
        <w:t xml:space="preserve">6) информацию об активированных системным оператором заявках на участие в балансировании на повышение и заявках на участие в балансировании на понижение, в разбивке по каждой зоне балансирования;</w:t>
      </w:r>
    </w:p>
    <w:p>
      <w:pPr>
        <w:pStyle w:val="Heading2"/>
      </w:pPr>
      <w:r>
        <w:t xml:space="preserve">Подпункт 7</w:t>
      </w:r>
    </w:p>
    <w:p>
      <w:r>
        <w:t xml:space="preserve">7) информацию о результирующих дисбалансах каждой зоны балансирования;</w:t>
      </w:r>
    </w:p>
    <w:p>
      <w:pPr>
        <w:pStyle w:val="Heading2"/>
      </w:pPr>
      <w:r>
        <w:t xml:space="preserve">Подпункт 8</w:t>
      </w:r>
    </w:p>
    <w:p>
      <w:r>
        <w:t xml:space="preserve">8) информацию об отклонениях на границе с РФ и ценам данных отклонений, согласно договорам на покупку и продажу электроэнергии для компенсации отклонений фактических почасовых межгосударственных сальдо перетоков электроэнергии ЕЭС Казахстана на границе с ЕЭС РФ от плановых, заключенных между системным оператором и соответствующими хозяйствующими субъектами РФ, в разбивке по Северной и Западной зонам ЕЭС РК, информацию с расшифровкой всех слагаемых, используемых в формулах, указанных в приложении 7 настоящих Правил;</w:t>
      </w:r>
    </w:p>
    <w:p>
      <w:pPr>
        <w:pStyle w:val="Heading2"/>
      </w:pPr>
      <w:r>
        <w:t xml:space="preserve">Подпункт 9</w:t>
      </w:r>
    </w:p>
    <w:p>
      <w:r>
        <w:t xml:space="preserve">9) информацию об отклонениях на границе с ЦА, цене на продажу электрической энергии, указанной в договорах на продажу электрической энергии для урегулирования внеплановых перетоков электрической энергии, заключенных между системным оператором и хозяйствующими субъектами ЦА, и цене на покупку электрической энергии, указанной в договорах на покупку электрической энергии для урегулирования внеплановых перетоков электрической энергии, заключенных между системным оператором и хозяйствующими субъектами ЦА (данная информация также представляется и в целом за прошедший расчетный период (календарный месяц));</w:t>
      </w:r>
    </w:p>
    <w:p>
      <w:pPr>
        <w:pStyle w:val="Heading2"/>
      </w:pPr>
      <w:r>
        <w:t xml:space="preserve">Подпункт 10</w:t>
      </w:r>
    </w:p>
    <w:p>
      <w:r>
        <w:t xml:space="preserve">10) информацию об отклонениях субъектов балансирующего рынка электрической энергии, вызванных воздействием системы АРЧМ.</w:t>
      </w:r>
    </w:p>
    <w:p>
      <w:pPr>
        <w:pStyle w:val="Heading2"/>
      </w:pPr>
      <w:r>
        <w:t xml:space="preserve">Пункт 80</w:t>
      </w:r>
    </w:p>
    <w:p>
      <w:r>
        <w:t xml:space="preserve">80. Фактические почасовые значения генерации и потребления субъекта балансирующего рынка электрической энергии в зоне балансирования определяются по данным его АСКУЭ, обеспечивающей передачу данных почасового учета по согласованным протоколам в центральную базу данных АСКУЭ системного оператора.</w:t>
      </w:r>
    </w:p>
    <w:p>
      <w:r>
        <w:t xml:space="preserve">При отсутствии указанных данных почасового учета из АСКУЭ субъекта балансирующего рынка электрической энергии в центральной базе данных АСКУЭ системного оператора, фактические почасовые значения генерации (потребления) субъекта балансирующего рынка электрической энергии в зоне балансирования за расчетный период (календарный месяц) определяются как произведение его фактического за расчетный период (календарный месяц) значения объема генерации (потребления) электрической энергии в данной зоне балансирования, в кВт*ч (согласно соответствующим приборам учета), и соответствующего данному расчетному периоду (календарному месяцу) регионального профиля нагрузки, согласованного Системным оператором.</w:t>
      </w:r>
    </w:p>
    <w:p>
      <w:r>
        <w:t xml:space="preserve">Региональные профили нагрузки определяются, согласно Правилам организации и функционирования рынка электрической мощности, утвержденным приказом Министра энергетики Республики Казахстан от 27 февраля 2015 года № 152 (зарегистрирован в государственном реестре нормативных правовых актов Республики Казахстан от 27 февраля 2015 года № 88792).</w:t>
      </w:r>
    </w:p>
    <w:p>
      <w:pPr>
        <w:pStyle w:val="Heading2"/>
      </w:pPr>
      <w:r>
        <w:t xml:space="preserve">Пункт 81</w:t>
      </w:r>
    </w:p>
    <w:p>
      <w:r>
        <w:t xml:space="preserve">81. Первичные данные предоставляются расчетному центру балансирующего рынка системным оператором ежемесячно, но не позднее 19 (девятнадцати) календарных дней после завершения соответствующего расчетного периода.</w:t>
      </w:r>
    </w:p>
    <w:p>
      <w:pPr>
        <w:pStyle w:val="Heading2"/>
      </w:pPr>
      <w:r>
        <w:t xml:space="preserve">Параграф 12 Дисбалансы в ЕЭС РК и их финансовое урегулирование</w:t>
      </w:r>
    </w:p>
    <w:p>
      <w:pPr>
        <w:pStyle w:val="Heading2"/>
      </w:pPr>
      <w:r>
        <w:t xml:space="preserve">Пункт 82</w:t>
      </w:r>
    </w:p>
    <w:p>
      <w:r>
        <w:t xml:space="preserve">82. Субъекты балансирующего рынка электрической энергии и расчетный центр балансирующего рынка несут взаимные финансовые обязательства на балансирующем рынке электрической энергии по купле-продаже балансирующей электроэнергии и отрицательных дисбалансов на основании расчетов почасовых объемов балансирующей электроэнергии и отрицательных дисбалансов субъектов балансирующего рынка электрической энергии, осуществляемых расчетным центром балансирующего рынка по результатам физического урегулирования дисбалансов электроэнергии и производимых им взаимозачетов в рамках договора присоединения.</w:t>
      </w:r>
    </w:p>
    <w:p>
      <w:pPr>
        <w:pStyle w:val="Heading2"/>
      </w:pPr>
      <w:r>
        <w:t xml:space="preserve">Пункт 83</w:t>
      </w:r>
    </w:p>
    <w:p>
      <w:r>
        <w:t xml:space="preserve">83. Субъекты балансирующего рынка электрической энергии независимо от формы собственности обязаны покупать у расчетного центра балансирующего рынка балансирующую электроэнергию в объемах, допущенных ими почасовых положительных дисбалансов по ценам и в порядке, определенными согласно пункту 5 статьи 15-10 Закона и настоящими Правилами.</w:t>
      </w:r>
    </w:p>
    <w:p>
      <w:r>
        <w:t xml:space="preserve">Субъекты балансирующего рынка электрической энергии независимо от формы собственности обязаны продавать расчетному центру балансирующего рынка допущенные ими почасовые отрицательные дисбалансы по ценам и в порядке, определенным согласно пункту 5 статьи 15-10 Закона и настоящими Правилами.</w:t>
      </w:r>
    </w:p>
    <w:p>
      <w:pPr>
        <w:pStyle w:val="Heading2"/>
      </w:pPr>
      <w:r>
        <w:t xml:space="preserve">Пункт 84</w:t>
      </w:r>
    </w:p>
    <w:p>
      <w:r>
        <w:t xml:space="preserve">84. В качестве допущенных (совершенных) дисбалансов, указанных в пункте 83 настоящих Правил, принимаются (используются) дисбалансы, допущенные (совершенные) субъектами балансирующего рынка электрической энергии в часы, в которых не были активированы их соответствующие заявки на участие в балансировании на повышение (понижение), либо в часы, на которые они не подали соответствующих заявок на участие в балансировании на повышение (понижение).</w:t>
      </w:r>
    </w:p>
    <w:p>
      <w:pPr>
        <w:pStyle w:val="Heading2"/>
      </w:pPr>
      <w:r>
        <w:t xml:space="preserve">Пункт 85</w:t>
      </w:r>
    </w:p>
    <w:p>
      <w:r>
        <w:t xml:space="preserve">85. Субъект балансирующего рынка электрической энергии, осуществляющий поставку электрической энергии организации (потребителю) другого государства (ЦА) в рамках договора коммерческого экспорта электрической энергии (далее – договор экспорта), помимо ответственности за свои дисбалансы (на территории Республики Казахстана) также несет ответственность за отклонения сальдо-перетоков электрической энергии на границе зоны балансирования с энергосистемой данного государства (ЦА), связанные с отклонениями данной организации от объемов импорта электрической энергии из Республики Казахстан, указанных в договоре экспорта.</w:t>
      </w:r>
    </w:p>
    <w:p>
      <w:r>
        <w:t xml:space="preserve">При этом фактические почасовые объемы поставки электроэнергии по договорам экспорта принимаются равными соответствующим плановым почасовым объемам поставки электроэнергии (по договорам экспорта), указанным в соответствующих суточных графиках производства-потребления электрической энергии.</w:t>
      </w:r>
    </w:p>
    <w:p>
      <w:pPr>
        <w:pStyle w:val="Heading2"/>
      </w:pPr>
      <w:r>
        <w:t xml:space="preserve">Пункт 86</w:t>
      </w:r>
    </w:p>
    <w:p>
      <w:r>
        <w:t xml:space="preserve">86. Субъект балансирующего рынка электрической энергии, осуществляющий прием электрической энергии от организации (производителя) другого государства (ЦА) в рамках договора коммерческого импорта электрической энергии (далее – договор импорта), помимо ответственности за свои дисбалансы (на территории Республики Казахстана) также несет ответственность за отклонения сальдо-перетоков электрической энергии на границе зоны балансирования с энергосистемой данного государства (ЦА), связанные с отклонениями данной организации от объемов экспорта электрической энергии в Республику Казахстан, указанных в договоре импорта.</w:t>
      </w:r>
    </w:p>
    <w:p>
      <w:r>
        <w:t xml:space="preserve">При этом фактические почасовые объемы поставки электроэнергии по договорам импорта принимаются равными соответствующим плановым почасовым объемам поставки электроэнергии (по договорам импорта), указанным в соответствующих суточных графиках производства-потребления электрической энергии.</w:t>
      </w:r>
    </w:p>
    <w:p>
      <w:pPr>
        <w:pStyle w:val="Heading2"/>
      </w:pPr>
      <w:r>
        <w:t xml:space="preserve">Пункт 87</w:t>
      </w:r>
    </w:p>
    <w:p>
      <w:r>
        <w:t xml:space="preserve">87. Энергопроизводящие организации, работающие под управлением системы АРЧМ, продают все свои отрицательные дисбалансы, вызванные действием системы АРЧМ, расчетному центру балансирующего рынка по предельному тарифу на балансирующую электроэнергию.</w:t>
      </w:r>
    </w:p>
    <w:p>
      <w:r>
        <w:t xml:space="preserve">Энергопроизводящие организации, работающие под управлением системы АРЧМ, покрывают все свои положительные дисбалансы, вызванные действием системы АРЧМ, посредством покупки у расчетного центра балансирующего рынка балансирующей электроэнергии в соответствующих объемах по нулевым ценам.</w:t>
      </w:r>
    </w:p>
    <w:p>
      <w:pPr>
        <w:pStyle w:val="Heading2"/>
      </w:pPr>
      <w:r>
        <w:t xml:space="preserve">Пункт 88</w:t>
      </w:r>
    </w:p>
    <w:p>
      <w:r>
        <w:t xml:space="preserve">88. Энергопередающие организации продают все свои отрицательные дисбалансы расчетному центру балансирующего рынка по прогнозной цене единого закупщика электрической энергии на продажу электрической энергии.</w:t>
      </w:r>
    </w:p>
    <w:p>
      <w:r>
        <w:t xml:space="preserve">Энергопередающие организации покрывают все свои положительные дисбалансы посредством покупки у расчетного центра балансирующего рынка балансирующей электроэнергии в соответствующих объемах по прогнозной цене единого закупщика электрической энергии на продажу электрической энергии.</w:t>
      </w:r>
    </w:p>
    <w:p>
      <w:pPr>
        <w:pStyle w:val="Heading2"/>
      </w:pPr>
      <w:r>
        <w:t xml:space="preserve">Пункт 89</w:t>
      </w:r>
    </w:p>
    <w:p>
      <w:r>
        <w:t xml:space="preserve">89. Объемы купли-продажи балансирующей электроэнергии и отрицательных дисбалансов субъекта балансирующего рынка электрической энергии с расчетным центром балансирующего рынка рассчитываются отдельно для каждой зоны балансирования.</w:t>
      </w:r>
    </w:p>
    <w:p>
      <w:pPr>
        <w:pStyle w:val="Heading2"/>
      </w:pPr>
      <w:r>
        <w:t xml:space="preserve">Пункт 90</w:t>
      </w:r>
    </w:p>
    <w:p>
      <w:r>
        <w:t xml:space="preserve">90. Цена, по которой расчетный центр балансирующего рынка покупает у субъекта балансирующего рынка электрической энергии отрицательный дисбаланс (не вызванный воздействием системы АРЧМ), проданный в зоне балансирования за час суток, определенный как час на повышение, рассчитывается расчетным центром балансирующего рынка по следующей формуле:</w:t>
      </w:r>
    </w:p>
    <w:p>
      <w:r>
        <w:t xml:space="preserve">где:</w:t>
      </w:r>
    </w:p>
    <w:p>
      <w:r>
        <w:t xml:space="preserve">При</w:t>
      </w:r>
    </w:p>
    <w:p>
      <w:r>
        <w:t xml:space="preserve">При</w:t>
      </w:r>
    </w:p>
    <w:p>
      <w:r>
        <w:t xml:space="preserve">Данный пункт не распространяется на дисбалансы энергопередающих организаций и на дисбалансы, вызванные воздействием системы АРЧМ.</w:t>
      </w:r>
    </w:p>
    <w:p>
      <w:pPr>
        <w:pStyle w:val="Heading2"/>
      </w:pPr>
      <w:r>
        <w:t xml:space="preserve">Пункт 91</w:t>
      </w:r>
    </w:p>
    <w:p>
      <w:r>
        <w:t xml:space="preserve">91. Сумма, которую расчетный центр балансирующего рынка оплачивает субъекту балансирующего рынка электрической энергии за отрицательный дисбаланс (не вызванный воздействием системы АРЧМ), проданный в зоне балансирования за час суток, определенный как час на повышение, рассчитывается расчетным центром балансирующего рынка по следующей формуле:</w:t>
      </w:r>
    </w:p>
    <w:p>
      <w:r>
        <w:t xml:space="preserve">где:</w:t>
      </w:r>
    </w:p>
    <w:p>
      <w:r>
        <w:t xml:space="preserve">Данный пункт не распространяется на дисбалансы энергопередающих организаций и на дисбалансы, вызванные воздействием системы АРЧМ.</w:t>
      </w:r>
    </w:p>
    <w:p>
      <w:pPr>
        <w:pStyle w:val="Heading2"/>
      </w:pPr>
      <w:r>
        <w:t xml:space="preserve">Пункт 92</w:t>
      </w:r>
    </w:p>
    <w:p>
      <w:r>
        <w:t xml:space="preserve">92. Цена, по которой субъект балансирующего рынка электрической энергии оплачивает расчетному центру балансирующего рынка за балансирующую электроэнергию (из-за положительного дисбаланса, не вызванного воздействием системы АРЧМ), купленную в зоне балансирования за час суток, определенный как час на повышение, рассчитывается расчетным центром балансирующего рынка по следующей формуле:</w:t>
      </w:r>
    </w:p>
    <w:p>
      <w:r>
        <w:t xml:space="preserve">При отрицательном значении</w:t>
      </w:r>
    </w:p>
    <w:p>
      <w:r>
        <w:t xml:space="preserve">Данный пункт не распространяется на дисбалансы энергопередающих организаций и на дисбалансы, вызванные воздействием системы АРЧМ.</w:t>
      </w:r>
    </w:p>
    <w:p>
      <w:pPr>
        <w:pStyle w:val="Heading2"/>
      </w:pPr>
      <w:r>
        <w:t xml:space="preserve">Пункт 93</w:t>
      </w:r>
    </w:p>
    <w:p>
      <w:r>
        <w:t xml:space="preserve">93. Сумма, которую субъект балансирующего рынка электрической энергии оплачивает расчетному центру балансирующего рынка за балансирующую электроэнергию (из-за положительного дисбаланса, не вызванного воздействием системы АРЧМ), купленную в зоне балансирования за час суток, определенный как час на повышение, рассчитывается расчетным центром балансирующего рынка по следующей формуле:</w:t>
      </w:r>
    </w:p>
    <w:p>
      <w:r>
        <w:t xml:space="preserve">где:</w:t>
      </w:r>
    </w:p>
    <w:p>
      <w:r>
        <w:t xml:space="preserve">Данный пункт не распространяется на дисбалансы энергопередающих организаций и на дисбалансы, вызванные воздействием системы АРЧМ.</w:t>
      </w:r>
    </w:p>
    <w:p>
      <w:pPr>
        <w:pStyle w:val="Heading2"/>
      </w:pPr>
      <w:r>
        <w:t xml:space="preserve">Пункт 94</w:t>
      </w:r>
    </w:p>
    <w:p>
      <w:r>
        <w:t xml:space="preserve">94. Цена, по которой субъект балансирующего рынка электрической энергии оплачивает расчетному центру балансирующего рынка за балансирующую электроэнергию (из-за положительного дисбаланса, не вызванного воздействием системы АРЧМ), купленную в зоне балансирования за час суток, определенный как час на понижение, рассчитывается расчетным центром балансирующего рынка по следующей формуле:</w:t>
      </w:r>
    </w:p>
    <w:p>
      <w:r>
        <w:t xml:space="preserve">где:</w:t>
      </w:r>
    </w:p>
    <w:p>
      <w:r>
        <w:t xml:space="preserve">При</w:t>
      </w:r>
    </w:p>
    <w:p>
      <w:r>
        <w:t xml:space="preserve">При</w:t>
      </w:r>
    </w:p>
    <w:p>
      <w:r>
        <w:t xml:space="preserve">Данный пункт не распространяется на дисбалансы энергопередающих организаций и на дисбалансы, вызванные воздействием системы АРЧМ.</w:t>
      </w:r>
    </w:p>
    <w:p>
      <w:pPr>
        <w:pStyle w:val="Heading2"/>
      </w:pPr>
      <w:r>
        <w:t xml:space="preserve">Пункт 95</w:t>
      </w:r>
    </w:p>
    <w:p>
      <w:r>
        <w:t xml:space="preserve">95. Сумма, которую субъект балансирующего рынка электрической энергии оплачивает расчетному центру балансирующего рынка за балансирующую электроэнергию (из-за положительного дисбаланса, не вызванного воздействием системы АРЧМ), купленную в зоне балансирования за час суток, определенный как час на понижение, рассчитывается расчетным центром балансирующего рынка по следующей формуле:</w:t>
      </w:r>
    </w:p>
    <w:p>
      <w:r>
        <w:t xml:space="preserve">где:</w:t>
      </w:r>
    </w:p>
    <w:p>
      <w:r>
        <w:t xml:space="preserve">Данный пункт не распространяется на дисбалансы энергопередающих организаций и на дисбалансы, вызванные воздействием системы АРЧМ.</w:t>
      </w:r>
    </w:p>
    <w:p>
      <w:pPr>
        <w:pStyle w:val="Heading2"/>
      </w:pPr>
      <w:r>
        <w:t xml:space="preserve">Пункт 96</w:t>
      </w:r>
    </w:p>
    <w:p>
      <w:r>
        <w:t xml:space="preserve">96. Цена, по которой расчетный центр балансирующего рынка покупает у субъекта балансирующего рынка электрической энергии отрицательный дисбаланс (не вызванный действием АРЧМ), проданный в зоне балансирования за час суток, определенный как час на понижение, рассчитывается расчетным центром балансирующего рынка по следующей формуле:</w:t>
      </w:r>
    </w:p>
    <w:p>
      <w:r>
        <w:t xml:space="preserve">При отрицательном значении</w:t>
      </w:r>
    </w:p>
    <w:p>
      <w:r>
        <w:t xml:space="preserve">Данный пункт не распространяется на дисбалансы энергопередающих организаций и на дисбалансы, вызванные воздействием системы АРЧМ.</w:t>
      </w:r>
    </w:p>
    <w:p>
      <w:pPr>
        <w:pStyle w:val="Heading2"/>
      </w:pPr>
      <w:r>
        <w:t xml:space="preserve">Пункт 97</w:t>
      </w:r>
    </w:p>
    <w:p>
      <w:r>
        <w:t xml:space="preserve">97. Сумма, которую расчетный центр балансирующего рынка оплачивает субъекту балансирующего рынка электрической энергии за отрицательный дисбаланс (не вызванный воздействием системы АРЧМ), проданный в зоне балансирования за час суток, определенный как час на понижение, рассчитывается расчетным центром балансирующего рынка по следующей формуле:</w:t>
      </w:r>
    </w:p>
    <w:p>
      <w:r>
        <w:t xml:space="preserve">где:</w:t>
      </w:r>
    </w:p>
    <w:p>
      <w:r>
        <w:t xml:space="preserve">Данный пункт не распространяется на дисбалансы энергопередающих организаций и на дисбалансы, вызванные воздействием системы АРЧМ.</w:t>
      </w:r>
    </w:p>
    <w:p>
      <w:pPr>
        <w:pStyle w:val="Heading2"/>
      </w:pPr>
      <w:r>
        <w:t xml:space="preserve">Пункт 98</w:t>
      </w:r>
    </w:p>
    <w:p>
      <w:r>
        <w:t xml:space="preserve">98. Для часа суток, определенного как час без регулирования, все операции в зоне балансирования по купле-продаже балансирующей электроэнергии и отрицательных дисбалансов между расчетным центром балансирующего рынка и субъектами балансирующего рынка электрической энергии осуществляются по единой цене, равной прогнозной базовой цене Единого закупщика.</w:t>
      </w:r>
    </w:p>
    <w:p>
      <w:pPr>
        <w:pStyle w:val="Heading2"/>
      </w:pPr>
      <w:r>
        <w:t xml:space="preserve">Пункт 99</w:t>
      </w:r>
    </w:p>
    <w:p>
      <w:r>
        <w:t xml:space="preserve">99. Затраты (доходы) расчетного центра балансирующего рынка, возникшие в зоне балансирования за час суток</w:t>
      </w:r>
    </w:p>
    <w:p>
      <w:r>
        <w:t xml:space="preserve">Значения</w:t>
      </w:r>
    </w:p>
    <w:p>
      <w:pPr>
        <w:pStyle w:val="Heading2"/>
      </w:pPr>
      <w:r>
        <w:t xml:space="preserve">Пункт 100</w:t>
      </w:r>
    </w:p>
    <w:p>
      <w:r>
        <w:t xml:space="preserve">100. Суммарный за расчетный период (календарный месяц) объем оплаты субъекта балансирующего рынка электрической энергии в адрес расчетного центра балансирующего рынка за балансирующую электроэнергию и отрицательные дисбалансы, купленные у него в зоне балансирования за этот период, рассчитывается расчетным центром балансирующего рынка по следующей формуле:</w:t>
      </w:r>
    </w:p>
    <w:p>
      <w:pPr>
        <w:pStyle w:val="Heading2"/>
      </w:pPr>
      <w:r>
        <w:t xml:space="preserve">Пункт 101</w:t>
      </w:r>
    </w:p>
    <w:p>
      <w:r>
        <w:t xml:space="preserve">101. Суммарный за расчетный период (календарный месяц) объем оплаты расчетного центра балансирующего рынка в адрес субъекта балансирующего рынка электрической энергии за балансирующую электроэнергию и отрицательные дисбалансы, купленные у него в зоне балансирования за этот период, рассчитывается расчетным центром балансирующего рынка по следующей формуле:</w:t>
      </w:r>
    </w:p>
    <w:p>
      <w:pPr>
        <w:pStyle w:val="Heading2"/>
      </w:pPr>
      <w:r>
        <w:t xml:space="preserve">Пункт 102</w:t>
      </w:r>
    </w:p>
    <w:p>
      <w:r>
        <w:t xml:space="preserve">102. Расчеты почасовых объемов балансирующей электроэнергии и почасовых дисбалансов субъектов балансирующего рынка электрической энергии (далее – расчеты), на основании которых осуществляются взаиморасчеты на балансирующем рынке электрической энергии, осуществляются расчетным центром балансирующего рынка, согласно настоящим Правилам, в автоматическом режиме в системе балансирующего рынка на основании данных системного оператора, расчетного центра балансирующего рынка и единого закупщика электрической энергии.</w:t>
      </w:r>
    </w:p>
    <w:p>
      <w:pPr>
        <w:pStyle w:val="Heading2"/>
      </w:pPr>
      <w:r>
        <w:t xml:space="preserve">Пункт 103</w:t>
      </w:r>
    </w:p>
    <w:p>
      <w:r>
        <w:t xml:space="preserve">103. Результаты расчетов, осуществляемых расчетным центром балансирующего рынка, согласно настоящим Правилам, публикуются (являются доступными) в системе балансирующего рынка отдельно для каждого субъекта балансирующего рынка электрической энергии по форме, согласно приложению 9 к настоящим Правилам.</w:t>
      </w:r>
    </w:p>
    <w:p>
      <w:r>
        <w:t xml:space="preserve">Публикация, указанная в части первой настоящего пункта, осуществляется расчетным центром балансирующего рынка ежемесячно, но не позднее 20 (двадцати) календарных дней после завершения соответствующего расчетного периода.</w:t>
      </w:r>
    </w:p>
    <w:p>
      <w:r>
        <w:t xml:space="preserve">Публикация результатов расчетов, указанная в настоящем пункте, также дублируется на официальном интернет-ресурсе расчетного центра балансирующего рынка (также отдельно для каждого субъекта балансирующего рынка электрической энергии).</w:t>
      </w:r>
    </w:p>
    <w:p>
      <w:pPr>
        <w:pStyle w:val="Heading2"/>
      </w:pPr>
      <w:r>
        <w:t xml:space="preserve">Пункт 104</w:t>
      </w:r>
    </w:p>
    <w:p>
      <w:r>
        <w:t xml:space="preserve">104. Оплата балансирующей электроэнергии и отрицательных дисбалансов, в рамках заключенных договоров на куплю-продажу балансирующей электроэнергии и отрицательных дисбалансов, а также договора присоединения, осуществляется участниками балансирующего рынка ежемесячно, но не позднее тридцати календарных дней после завершения месяца покупки согласно пункту 9 статьи 15-10 Закона.</w:t>
      </w:r>
    </w:p>
    <w:p>
      <w:r>
        <w:t xml:space="preserve">При этом, субъекты балансирующего рынка электрической энергии, которые заключили с Правительством Республики Казахстан договоры о разделе продукции, по итогам расчетного периода не получают оплаты на балансирующем рынке электрической энергии от расчетного центра балансирующего рынка, если их суммарный за расчетный период доход от продажи отрицательных дисбалансов превышает их суммарные за расчетный период затраты на покупку балансирующей электроэнергии.</w:t>
      </w:r>
    </w:p>
    <w:p>
      <w:r>
        <w:t xml:space="preserve">Оплата, указанная в настоящем пункте, осуществляется посредством взаимозачетов по обязательствам по покупке (продаже) балансирующей электроэнергии и отрицательных дисбалансов на балансирующем рынке между участниками балансирующего рынка в рамках договора присоединения, производимых расчетным центром балансирующего рынка, согласно части третьей пункта 2 и подпункту 10) пункта 13 статьи 15-10 Закона и настоящими Правилами.</w:t>
      </w:r>
    </w:p>
    <w:p>
      <w:pPr>
        <w:pStyle w:val="Heading2"/>
      </w:pPr>
      <w:r>
        <w:t xml:space="preserve">Параграф 13 Определение зон балансирования</w:t>
      </w:r>
    </w:p>
    <w:p>
      <w:pPr>
        <w:pStyle w:val="Heading2"/>
      </w:pPr>
      <w:r>
        <w:t xml:space="preserve">Пункт 105</w:t>
      </w:r>
    </w:p>
    <w:p>
      <w:r>
        <w:t xml:space="preserve">105. Зоны балансирования определяются системным оператором.</w:t>
      </w:r>
    </w:p>
    <w:p>
      <w:pPr>
        <w:pStyle w:val="Heading2"/>
      </w:pPr>
      <w:r>
        <w:t xml:space="preserve">Пункт 106</w:t>
      </w:r>
    </w:p>
    <w:p>
      <w:r>
        <w:t xml:space="preserve">106. Зоны балансирования подразделяются на базовые и новые временные зоны.</w:t>
      </w:r>
    </w:p>
    <w:p>
      <w:pPr>
        <w:pStyle w:val="Heading2"/>
      </w:pPr>
      <w:r>
        <w:t xml:space="preserve">Пункт 107</w:t>
      </w:r>
    </w:p>
    <w:p>
      <w:r>
        <w:t xml:space="preserve">107. Базовыми зонами балансирования являются две зоны:</w:t>
      </w:r>
    </w:p>
    <w:p>
      <w:pPr>
        <w:pStyle w:val="Heading2"/>
      </w:pPr>
      <w:r>
        <w:t xml:space="preserve">Подпункт 1</w:t>
      </w:r>
    </w:p>
    <w:p>
      <w:r>
        <w:t xml:space="preserve">1) зона балансирования "Север-Юг", которая включает в себя следующие области (энергоузлы) Казахстана: Актюбинская, Костанайская, Северо-Казахстанская, Абай, Ұлытау, Жетiсу, Акмолинская, Павлодарская, Восточно-Казахстанская, Карагандинская, Алматинская, Жамбылская, Туркестанская и Кызылординская области (энергоузлы);</w:t>
      </w:r>
    </w:p>
    <w:p>
      <w:pPr>
        <w:pStyle w:val="Heading2"/>
      </w:pPr>
      <w:r>
        <w:t xml:space="preserve">Подпункт 2</w:t>
      </w:r>
    </w:p>
    <w:p>
      <w:r>
        <w:t xml:space="preserve">2) зона балансирования "Запад", которая включает в себя следующие области (энергоузлы) Казахстана: Западно-Казахстанская, Атырауская и Мангыстауская области (энергоузлы).</w:t>
      </w:r>
    </w:p>
    <w:p>
      <w:pPr>
        <w:pStyle w:val="Heading2"/>
      </w:pPr>
      <w:r>
        <w:t xml:space="preserve">Пункт 108</w:t>
      </w:r>
    </w:p>
    <w:p>
      <w:r>
        <w:t xml:space="preserve">108. Базовые зоны балансирования изменяются системным оператором с определением новых временных зон балансирования, исходя из необходимости обеспечения надежности и устойчивости работы ЕЭС РК, согласно приложению 10 к настоящих Правилам.</w:t>
      </w:r>
    </w:p>
    <w:p>
      <w:pPr>
        <w:pStyle w:val="Heading2"/>
      </w:pPr>
      <w:r>
        <w:t xml:space="preserve">Пункт 109</w:t>
      </w:r>
    </w:p>
    <w:p>
      <w:r>
        <w:t xml:space="preserve">109. Определение новых временных зон балансирования системный оператор осуществляет в системе балансирующего рынка с одновременным уведомлением всех субъектов балансирующего рынка электрической энергии об определении новых временных зон балансирования с указанием границ данных зон.</w:t>
      </w:r>
    </w:p>
    <w:p>
      <w:pPr>
        <w:pStyle w:val="Heading2"/>
      </w:pPr>
      <w:r>
        <w:t xml:space="preserve">Пункт 110</w:t>
      </w:r>
    </w:p>
    <w:p>
      <w:r>
        <w:t xml:space="preserve">110. Новые временные зоны балансирования начинают действовать, а базовые зоны балансирования приостанавливают свое действие, по истечении часа определения новых зон, за исключением часов, в которых был объявлен режим "Авария". В часы, в которые был объявлен режим "Авария" начинают действовать новые временные зоны балансирования, а базовые зоны балансирования приостанавливают свое действие, с начала часа определения новых зон.</w:t>
      </w:r>
    </w:p>
    <w:p>
      <w:pPr>
        <w:pStyle w:val="Heading2"/>
      </w:pPr>
      <w:r>
        <w:t xml:space="preserve">Пункт 111</w:t>
      </w:r>
    </w:p>
    <w:p>
      <w:r>
        <w:t xml:space="preserve">111. Новые временные зоны балансирования отменяют свое действие, а базовые зоны балансирования восстанавливают свое действие, по истечении часа суток, в котором системный оператор отменил действие новых временных зон балансирования (далее – час отмены новых зон), за исключением часов, в которых был объявлен режим "Авария". В часы, в которые был объявлен режим "Авария", новые временные зоны балансирования отменяют свое действие, а базовые зоны балансирования восстанавливают свое действие, с начала часа, в котором системный оператор отменил действие новых временных зон балансирования.</w:t>
      </w:r>
    </w:p>
    <w:p>
      <w:pPr>
        <w:pStyle w:val="Heading2"/>
      </w:pPr>
      <w:r>
        <w:t xml:space="preserve">Пункт 112</w:t>
      </w:r>
    </w:p>
    <w:p>
      <w:r>
        <w:t xml:space="preserve">112. Отмену действия новых временных зон балансирования системный оператор осуществляет в системе балансирующего рынка с одновременным уведомлением всех субъектов балансирующего рынка электрической энергии об отмене действия данных зон.</w:t>
      </w:r>
    </w:p>
    <w:p>
      <w:pPr>
        <w:pStyle w:val="Heading2"/>
      </w:pPr>
      <w:r>
        <w:t xml:space="preserve">Пункт 113</w:t>
      </w:r>
    </w:p>
    <w:p>
      <w:r>
        <w:t xml:space="preserve">113. Время (длительность) действия новых временных зон балансирования определяется системным оператором, исходя из текущей ситуации в ЕЭС РК, и исчисляется, начиная с часа суток, следующего за часом определения новых зон, и завершается по истечении часа отмены новых зон, за исключением часов, в которых был объявлен режим "Авария".</w:t>
      </w:r>
    </w:p>
    <w:p>
      <w:pPr>
        <w:pStyle w:val="Heading2"/>
      </w:pPr>
      <w:r>
        <w:t xml:space="preserve">Параграф 14 Система балансирующего рынка</w:t>
      </w:r>
    </w:p>
    <w:p>
      <w:pPr>
        <w:pStyle w:val="Heading2"/>
      </w:pPr>
      <w:r>
        <w:t xml:space="preserve">Пункт 114</w:t>
      </w:r>
    </w:p>
    <w:p>
      <w:r>
        <w:t xml:space="preserve">114. Поддержание работы системы балансирующего рынка осуществляет системный оператор.</w:t>
      </w:r>
    </w:p>
    <w:p>
      <w:r>
        <w:t xml:space="preserve">Планово-профилактические работы в системе балансирующего рынка проводятся преимущественно в выходные дни в ночное время. Системный оператор при этом заблаговременно (не позднее чем за 8 часов до начала планово-профилактических работ) информирует субъектов оптового рынка электрической энергии о данных работах.</w:t>
      </w:r>
    </w:p>
    <w:p>
      <w:r>
        <w:t xml:space="preserve">Во время проведения планово-профилактических работ в системе балансирующего рынка заявки на участие в балансировании на повышение (понижение) не подаются, не корректируются, не отменяются и не активируются, подача и актуализация плановых заявок на покупку и продажу в это время также недоступна.</w:t>
      </w:r>
    </w:p>
    <w:p>
      <w:pPr>
        <w:pStyle w:val="Heading2"/>
      </w:pPr>
      <w:r>
        <w:t xml:space="preserve">Пункт 115</w:t>
      </w:r>
    </w:p>
    <w:p>
      <w:r>
        <w:t xml:space="preserve">115. Доступ к системе балансирующего рынка получают все субъекты балансирующего рынка электрической энергии.</w:t>
      </w:r>
    </w:p>
    <w:p>
      <w:pPr>
        <w:pStyle w:val="Heading2"/>
      </w:pPr>
      <w:r>
        <w:t xml:space="preserve">Пункт 116</w:t>
      </w:r>
    </w:p>
    <w:p>
      <w:r>
        <w:t xml:space="preserve">116. Субъекты балансирующего рынка электрической энергии отражаются в системе балансирующего рынка в разбивке по их объектам генерации-потребления, а также с учетом их распределенности по энергоузлам.</w:t>
      </w:r>
    </w:p>
    <w:p>
      <w:pPr>
        <w:pStyle w:val="Heading2"/>
      </w:pPr>
      <w:r>
        <w:t xml:space="preserve">Пункт 117</w:t>
      </w:r>
    </w:p>
    <w:p>
      <w:r>
        <w:t xml:space="preserve">117. Каждому объекту генерации – потребления субъекта балансирующего рынка электрической энергии присваивается идентификационный код в системе балансирующего рынка. При этом для субъектов балансирующего рынка электрической энергии, имеющим лицензию на покупку электрической энергии в целях энергоснабжения, идентификационный код в системе балансирующего рынка присваивается с учетом соответствующего энергоузла (энергоузлов).</w:t>
      </w:r>
    </w:p>
    <w:p>
      <w:pPr>
        <w:pStyle w:val="Heading2"/>
      </w:pPr>
      <w:r>
        <w:t xml:space="preserve">Пункт 118</w:t>
      </w:r>
    </w:p>
    <w:p>
      <w:r>
        <w:t xml:space="preserve">118. В системе балансирующего рынка отражается следующая обязательная информация, доступная для субъектов балансирующего рынка электрической энергии:</w:t>
      </w:r>
    </w:p>
    <w:p>
      <w:pPr>
        <w:pStyle w:val="Heading2"/>
      </w:pPr>
      <w:r>
        <w:t xml:space="preserve">Подпункт 1</w:t>
      </w:r>
    </w:p>
    <w:p>
      <w:r>
        <w:t xml:space="preserve">1) информация о текущих зонах балансирования с раскрытием областей республики, входящих в них;</w:t>
      </w:r>
    </w:p>
    <w:p>
      <w:pPr>
        <w:pStyle w:val="Heading2"/>
      </w:pPr>
      <w:r>
        <w:t xml:space="preserve">Подпункт 2</w:t>
      </w:r>
    </w:p>
    <w:p>
      <w:r>
        <w:t xml:space="preserve">2) информация о субъектах балансирующего рынка электрической энергии;</w:t>
      </w:r>
    </w:p>
    <w:p>
      <w:pPr>
        <w:pStyle w:val="Heading2"/>
      </w:pPr>
      <w:r>
        <w:t xml:space="preserve">Подпункт 3</w:t>
      </w:r>
    </w:p>
    <w:p>
      <w:r>
        <w:t xml:space="preserve">3) информация о текущем расположении каждого субъекта балансирующего рынка электрической энергии и его объектов генерации-потребления в конкретной зоне (конкретных зонах) балансирования;</w:t>
      </w:r>
    </w:p>
    <w:p>
      <w:pPr>
        <w:pStyle w:val="Heading2"/>
      </w:pPr>
      <w:r>
        <w:t xml:space="preserve">Подпункт 4</w:t>
      </w:r>
    </w:p>
    <w:p>
      <w:r>
        <w:t xml:space="preserve">4) текущий предельный тариф на балансирующую электроэнергию;</w:t>
      </w:r>
    </w:p>
    <w:p>
      <w:pPr>
        <w:pStyle w:val="Heading2"/>
      </w:pPr>
      <w:r>
        <w:t xml:space="preserve">Подпункт 5</w:t>
      </w:r>
    </w:p>
    <w:p>
      <w:r>
        <w:t xml:space="preserve">5) текущий предельный тариф на отрицательные дисбалансы;</w:t>
      </w:r>
    </w:p>
    <w:p>
      <w:pPr>
        <w:pStyle w:val="Heading2"/>
      </w:pPr>
      <w:r>
        <w:t xml:space="preserve">Подпункт 6</w:t>
      </w:r>
    </w:p>
    <w:p>
      <w:r>
        <w:t xml:space="preserve">6) текущие провайдеры баланса и соответствующие субъекты балансирующего рынка электрической энергии, заключившие с данными провайдерами договор на передачу ответственности (по каждому провайдеру баланса отдельно);</w:t>
      </w:r>
    </w:p>
    <w:p>
      <w:pPr>
        <w:pStyle w:val="Heading2"/>
      </w:pPr>
      <w:r>
        <w:t xml:space="preserve">Подпункт 7</w:t>
      </w:r>
    </w:p>
    <w:p>
      <w:r>
        <w:t xml:space="preserve">7) фактические (за предыдущий расчетный период) почасовые, средневзвешенные цены на продажу балансирующей электроэнергии субъектам балансирующего рынка электрической энергии, допустивших положительные дисбалансы (отдельно для каждой зоны балансирования);</w:t>
      </w:r>
    </w:p>
    <w:p>
      <w:pPr>
        <w:pStyle w:val="Heading2"/>
      </w:pPr>
      <w:r>
        <w:t xml:space="preserve">Подпункт 8</w:t>
      </w:r>
    </w:p>
    <w:p>
      <w:r>
        <w:t xml:space="preserve">8) фактические (за предыдущий расчетный период) почасовые средневзвешенные цены на покупку отрицательных дисбалансов у субъектов балансирующего рынка электрической энергии, допустивших отрицательные дисбалансы (отдельно для каждой зоны балансирования);</w:t>
      </w:r>
    </w:p>
    <w:p>
      <w:pPr>
        <w:pStyle w:val="Heading2"/>
      </w:pPr>
      <w:r>
        <w:t xml:space="preserve">Подпункт 9</w:t>
      </w:r>
    </w:p>
    <w:p>
      <w:r>
        <w:t xml:space="preserve">9) информация об аукционных ценах на балансирующем рынке за прошедшие часы текущего и предыдущего расчетных периодов;</w:t>
      </w:r>
    </w:p>
    <w:p>
      <w:pPr>
        <w:pStyle w:val="Heading2"/>
      </w:pPr>
      <w:r>
        <w:t xml:space="preserve">Подпункт 10</w:t>
      </w:r>
    </w:p>
    <w:p>
      <w:r>
        <w:t xml:space="preserve">10) плановые и фактические значения производства-потребления электрической энергии субъектов балансирующего рынка электрической энергии;</w:t>
      </w:r>
    </w:p>
    <w:p>
      <w:pPr>
        <w:pStyle w:val="Heading2"/>
      </w:pPr>
      <w:r>
        <w:t xml:space="preserve">Подпункт 11</w:t>
      </w:r>
    </w:p>
    <w:p>
      <w:r>
        <w:t xml:space="preserve">11) дисбалансы субъектов балансирующего рынка электрической энергии.</w:t>
      </w:r>
    </w:p>
    <w:p>
      <w:r>
        <w:t xml:space="preserve">При необходимости, в системе балансирующего рынка отражается дополнительная информация, необходимая для работы балансирующего рынка электрической энергии.</w:t>
      </w:r>
    </w:p>
    <w:p>
      <w:pPr>
        <w:pStyle w:val="Heading2"/>
      </w:pPr>
      <w:r>
        <w:t xml:space="preserve">Пункт 119</w:t>
      </w:r>
    </w:p>
    <w:p>
      <w:r>
        <w:t xml:space="preserve">119. В системе балансирующего рынка осуществляется автоматическая проверка заявок на участие в балансировании на повышение и заявок на участие в балансировании на понижение, подаваемых субъектами балансирующего рынка электрической энергии, на предмет их соответствия настоящим Правилам.</w:t>
      </w:r>
    </w:p>
    <w:p>
      <w:pPr>
        <w:pStyle w:val="Heading2"/>
      </w:pPr>
      <w:r>
        <w:t xml:space="preserve">Пункт 120</w:t>
      </w:r>
    </w:p>
    <w:p>
      <w:r>
        <w:t xml:space="preserve">120. При определении системным оператором новых временных зон балансирования, в системе балансирующего рынка сразу же автоматически осуществляются следующие основные действия:</w:t>
      </w:r>
    </w:p>
    <w:p>
      <w:pPr>
        <w:pStyle w:val="Heading2"/>
      </w:pPr>
      <w:r>
        <w:t xml:space="preserve">Подпункт 1</w:t>
      </w:r>
    </w:p>
    <w:p>
      <w:r>
        <w:t xml:space="preserve">1) перераспределение субъектов балансирующего рынка электрической энергии между новыми временными зонами балансирования;</w:t>
      </w:r>
    </w:p>
    <w:p>
      <w:pPr>
        <w:pStyle w:val="Heading2"/>
      </w:pPr>
      <w:r>
        <w:t xml:space="preserve">Подпункт 2</w:t>
      </w:r>
    </w:p>
    <w:p>
      <w:r>
        <w:t xml:space="preserve">2) перераспределение объектов генерации-потребления субъектов балансирующего рынка электрической энергии между новыми временными зонами балансирования, если при определении новых временных зон балансирования данные объекты оказались в разных зонах балансирования;</w:t>
      </w:r>
    </w:p>
    <w:p>
      <w:pPr>
        <w:pStyle w:val="Heading2"/>
      </w:pPr>
      <w:r>
        <w:t xml:space="preserve">Подпункт 3</w:t>
      </w:r>
    </w:p>
    <w:p>
      <w:r>
        <w:t xml:space="preserve">3) перераспределение заявок на участие в балансировании на повышение и заявок на участие в балансировании на повышение, поданных на не наступившие часы, между новыми временными зонами балансирования;</w:t>
      </w:r>
    </w:p>
    <w:p>
      <w:pPr>
        <w:pStyle w:val="Heading2"/>
      </w:pPr>
      <w:r>
        <w:t xml:space="preserve">Подпункт 4</w:t>
      </w:r>
    </w:p>
    <w:p>
      <w:r>
        <w:t xml:space="preserve">4) переформирование всех сформированных ранжированных списков на повышение и ранжированных списков на понижение, соответствующих не наступившим часам, согласно новым временным зонам балансирования.</w:t>
      </w:r>
    </w:p>
    <w:p>
      <w:r>
        <w:t xml:space="preserve">По истечении времени (длительности) действия новых временных зон балансирования, все указанные действия автоматически заново осуществляются в системе балансирующего рынка, но уже применительно к восстановившим действие базовым зонам балансирования.</w:t>
      </w:r>
    </w:p>
    <w:p>
      <w:pPr>
        <w:pStyle w:val="Heading2"/>
      </w:pPr>
      <w:r>
        <w:t xml:space="preserve">Пункт 121</w:t>
      </w:r>
    </w:p>
    <w:p>
      <w:r>
        <w:t xml:space="preserve">121. При определении системным оператором новых временных зон балансирования, в системе балансирующего рынка также осуществляется разбиение заявок на участие в балансировании на повышение и заявок на участие в балансировании на повышение, поданных на не наступившие часы, если указанные в них объекты генерации-потребления при данном определении оказались расположенными в разных зонах балансирования.</w:t>
      </w:r>
    </w:p>
    <w:p>
      <w:r>
        <w:t xml:space="preserve">По истечении времени (длительности) действия новых временных зон балансирования, заявки, указанные в части первой настоящего пункта, соответствующие часам, которые еще не наступили, автоматически восстанавливаются обратно до их исходного состояния, которое они имели до их разбиения.</w:t>
      </w:r>
    </w:p>
    <w:p>
      <w:pPr>
        <w:pStyle w:val="Heading2"/>
      </w:pPr>
      <w:r>
        <w:t xml:space="preserve">Параграф 15 Провайдеры</w:t>
      </w:r>
    </w:p>
    <w:p>
      <w:pPr>
        <w:pStyle w:val="Heading2"/>
      </w:pPr>
      <w:r>
        <w:t xml:space="preserve">Пункт 122</w:t>
      </w:r>
    </w:p>
    <w:p>
      <w:r>
        <w:t xml:space="preserve">122. Субъекты балансирующего рынка электрической энергии вправе передать ответственность за куплю-продажу балансирующей электроэнергии и отрицательных дисбалансов провайдеру баланса в рамках одной зоны балансирования по договору передачи ответственности, заключаемого в соответствии с гражданским законодательством, с одновременным внесением соответствующих изменений в договор купли-продажи балансирующей электроэнергии и отрицательных дисбалансов, заключенный с расчетным центром балансирующего рынка.</w:t>
      </w:r>
    </w:p>
    <w:p>
      <w:pPr>
        <w:pStyle w:val="Heading2"/>
      </w:pPr>
      <w:r>
        <w:t xml:space="preserve">Пункт 123</w:t>
      </w:r>
    </w:p>
    <w:p>
      <w:r>
        <w:t xml:space="preserve">123. Объемы купли-продажи балансирующей электроэнергии и отрицательных дисбалансов провайдера баланса с расчетным центром балансирующего рынка рассчитываются в зоне балансирования в совокупности по провайдеру баланса и субъектам балансирующего рынка электрической энергии, передавшим ответственность за финансовое урегулирование собственных дисбалансов провайдеру баланса.</w:t>
      </w:r>
    </w:p>
    <w:p>
      <w:pPr>
        <w:pStyle w:val="Heading2"/>
      </w:pPr>
      <w:r>
        <w:t xml:space="preserve">Пункт 124</w:t>
      </w:r>
    </w:p>
    <w:p>
      <w:r>
        <w:t xml:space="preserve">124. Субъекты балансирующего рынка электрической энергии, заключившие договор передачи ответственности с провайдером баланса, в течение действия данного договора, при допущении дисбалансов, не осуществляют с расчетным центром балансирующего рынка соответствующих операций по купле-продаже балансирующей электроэнергии и отрицательных дисбалансов.</w:t>
      </w:r>
    </w:p>
    <w:p>
      <w:pPr>
        <w:pStyle w:val="Heading2"/>
      </w:pPr>
      <w:r>
        <w:t xml:space="preserve">Пункт 125</w:t>
      </w:r>
    </w:p>
    <w:p>
      <w:r>
        <w:t xml:space="preserve">125. Дисбаланс провайдера баланса в зоне балансирования за час суток определяется как алгебраическая сумма дисбалансов, допущенных в зоне балансирования за данный час всеми субъектами балансирующего рынка электрической энергии, заключивших с провайдером баланса договор передачи ответственности, увеличенная на величину дисбаланса, допущенного в зоне балансирования за данный час самим субъектом балансирующего рынка электрической энергии, являющимся провайдером баланса (далее – алгебраическая сумма).</w:t>
      </w:r>
    </w:p>
    <w:p>
      <w:pPr>
        <w:pStyle w:val="Heading2"/>
      </w:pPr>
      <w:r>
        <w:t xml:space="preserve">Пункт 126</w:t>
      </w:r>
    </w:p>
    <w:p>
      <w:r>
        <w:t xml:space="preserve">126. Отрицательный дисбаланс, совершенный субъектом балансирующего рынка электрической энергии в зоне балансирования в течение часа суток, в котором была активизирована его заявка на участие в балансировании на повышение, поданная в той же зоне балансирования, а также отрицательный дисбаланс, вызванный воздействием системы АРЧМ в зоне балансирования за данный час, не включаются в алгебраическую сумму.</w:t>
      </w:r>
    </w:p>
    <w:p>
      <w:r>
        <w:t xml:space="preserve">Положительный дисбаланс, совершенный субъектом балансирующего рынка электрической энергии в зоне балансирования в течение часа суток, в котором была активизирована его заявка на участие в балансировании на понижение, поданная в той же зоне балансирования, а также положительный дисбаланс, вызванный воздействием системы АРЧМ в зоне балансирования за данный час, не включаются в алгебраическую сумму.</w:t>
      </w:r>
    </w:p>
    <w:p>
      <w:pPr>
        <w:pStyle w:val="Heading2"/>
      </w:pPr>
      <w:r>
        <w:t xml:space="preserve">Пункт 127</w:t>
      </w:r>
    </w:p>
    <w:p>
      <w:r>
        <w:t xml:space="preserve">127. Провайдер баланса не подает системному оператору заявки на участие в регулировании на повышение (заявки на участие в регулировании на понижение) за субъектов балансирующего рынка электрической энергии, заключивших с ним договор передачи ответственности.</w:t>
      </w:r>
    </w:p>
    <w:p>
      <w:pPr>
        <w:pStyle w:val="Heading2"/>
      </w:pPr>
      <w:r>
        <w:t xml:space="preserve">Пункт 128</w:t>
      </w:r>
    </w:p>
    <w:p>
      <w:r>
        <w:t xml:space="preserve">128. Провайдер баланса не подает в системе балансирующего рынка за субъектов балансирующего рынка электрической энергии, заключивших с ним договор передачи ответственности, заявки на продажу электрической энергии и заявки на покупку электрической энергии на оптовом рынке электрической энергии.</w:t>
      </w:r>
    </w:p>
    <w:p>
      <w:pPr>
        <w:pStyle w:val="Heading2"/>
      </w:pPr>
      <w:r>
        <w:t xml:space="preserve">Пункт 129</w:t>
      </w:r>
    </w:p>
    <w:p>
      <w:r>
        <w:t xml:space="preserve">129. Провайдеры баланса включаются в перечень провайдеров, формируемый расчетным центром балансирующего рынка, который публикуется на интернет-ресурсе расчетного центра балансирующего рынка.</w:t>
      </w:r>
    </w:p>
    <w:p>
      <w:r>
        <w:t xml:space="preserve">Расчетный центр балансирующего рынка включает провайдера баланса в перечень провайдеров при его соответствии следующим критериям:</w:t>
      </w:r>
    </w:p>
    <w:p>
      <w:pPr>
        <w:pStyle w:val="Heading2"/>
      </w:pPr>
      <w:r>
        <w:t xml:space="preserve">Подпункт 1</w:t>
      </w:r>
    </w:p>
    <w:p>
      <w:r>
        <w:t xml:space="preserve">1) субъект балансирующего рынка электрической энергии, являющийся энергопроизводящей организацией, не принимает ответственность за финансовое урегулирование дисбалансов производства-потребления электрической энергии другой энергопроизводящей организации;</w:t>
      </w:r>
    </w:p>
    <w:p>
      <w:pPr>
        <w:pStyle w:val="Heading2"/>
      </w:pPr>
      <w:r>
        <w:t xml:space="preserve">Подпункт 2</w:t>
      </w:r>
    </w:p>
    <w:p>
      <w:r>
        <w:t xml:space="preserve">2) две и более энергопроизводящих организации, за исключением энергопроизводящих организаций, использующих возобновляемые источники энергии, имеющие заключенный с единым закупщиком электрической энергии и расчетно-финансовым центром долгосрочный договор купли-продажи электрической энергии, не передают ответственность за финансовое урегулирование собственных дисбалансов производства-потребления электрической энергии одному провайдеру баланса;</w:t>
      </w:r>
    </w:p>
    <w:p>
      <w:pPr>
        <w:pStyle w:val="Heading2"/>
      </w:pPr>
      <w:r>
        <w:t xml:space="preserve">Подпункт 3</w:t>
      </w:r>
    </w:p>
    <w:p>
      <w:r>
        <w:t xml:space="preserve">3) энергопередающая организация не является провайдером баланса.</w:t>
      </w:r>
    </w:p>
    <w:p>
      <w:r>
        <w:t xml:space="preserve">Актуализация перечня провайдеров баланса осуществляется расчетным центром балансирующего рынка по факту заключения (расторжения) договоров на передачу ответственности, в течение трех рабочих дней со дня соответствующего заключения.</w:t>
      </w:r>
    </w:p>
    <w:p>
      <w:pPr>
        <w:pStyle w:val="Heading2"/>
      </w:pPr>
      <w:r>
        <w:t xml:space="preserve">Пункт 130</w:t>
      </w:r>
    </w:p>
    <w:p>
      <w:r>
        <w:t xml:space="preserve">130. В случае, если субъект балансирующего рынка электрической энергии, заключивший с провайдером баланса договор передачи ответственности, при определении системным оператором новых временных зон балансирования оказался в другой зоне балансирования либо один или несколько из его объектов генерации-потребления оказались в другой зоне балансирования, то данный договор ответственности приостанавливает свое действие (не действует) на время (длительность) действия новых временных зон балансирования.</w:t>
      </w:r>
    </w:p>
    <w:p>
      <w:r>
        <w:t xml:space="preserve">Субъекты балансирующего рынка электрической энергии в течение часов приостановления действия договора передачи ответственности, при допущении дисбалансов, осуществляют с расчетным центром балансирующего рынка соответствующие операции по купле-продаже балансирующей электроэнергии и отрицательных дисбалансов.</w:t>
      </w:r>
    </w:p>
    <w:p>
      <w:pPr>
        <w:pStyle w:val="Heading2"/>
      </w:pPr>
      <w:r>
        <w:t xml:space="preserve">Параграф 16 Участие в балансирующем рынке электрической энергии энергопроизводящих организаций, использующих возобновляемые источники энергии, и энергопроизводящих организаций, использующих энергетическую утилизацию отходов, имеющих заключенный с единым закупщиком электрической энергии долгосрочный договор купли-продажи электрической энергии</w:t>
      </w:r>
    </w:p>
    <w:p>
      <w:pPr>
        <w:pStyle w:val="Heading2"/>
      </w:pPr>
      <w:r>
        <w:t xml:space="preserve">Пункт 131</w:t>
      </w:r>
    </w:p>
    <w:p>
      <w:r>
        <w:t xml:space="preserve">131. Энергопроизводящие организации, использующие возобновляемые источники энергии, имеющие заключенный с единым закупщиком электрической энергии и расчетно-финансовым центром долгосрочный договор купли-продажи электрической энергии, включенные в перечень субъектов оптового рынка электрической энергии, формируемый системным оператором, обязаны заключить договор передачи ответственности с единым закупщиком электрической энергии.</w:t>
      </w:r>
    </w:p>
    <w:p>
      <w:r>
        <w:t xml:space="preserve">Единый закупщик электрической энергии не имеет своих собственных дисбалансов на балансирующем рынке электрической энергии и участвует на данном рынке только как провайдер баланса, принимая на себя ответственность за куплю-продажу балансирующей электроэнергии и отрицательных дисбалансов от энергопроизводящих организаций, использующих возобновляемые источники энергии, в том числе по договорам купли-продажи электрической энергии, заключенных с расчетно-финансовым центром.</w:t>
      </w:r>
    </w:p>
    <w:p>
      <w:pPr>
        <w:pStyle w:val="Heading2"/>
      </w:pPr>
      <w:r>
        <w:t xml:space="preserve">Пункт 132</w:t>
      </w:r>
    </w:p>
    <w:p>
      <w:r>
        <w:t xml:space="preserve">132. В рамках договора передачи ответственности, энергопроизводящие организации, использующие возобновляемые источники энергии:</w:t>
      </w:r>
    </w:p>
    <w:p>
      <w:pPr>
        <w:pStyle w:val="Heading2"/>
      </w:pPr>
      <w:r>
        <w:t xml:space="preserve">Подпункт 1</w:t>
      </w:r>
    </w:p>
    <w:p>
      <w:r>
        <w:t xml:space="preserve">1) покрывают все свои положительные дисбалансы посредством покупки у единого закупщика электрической энергии балансирующей электроэнергии в соответствующих объемах по цене на продажу электроэнергии, указанной в действующем договоре купли-продажи электрической энергии с единым закупщиком электрической энергии и расчетно-финансовым центром либо с субъектом оптового рынка электрической энергии, умноженной на повышающий коэффициент, рассчитываемый в порядке, определенном уполномоченным органом согласно пункту 5 статьи 15-10 Закона;</w:t>
      </w:r>
    </w:p>
    <w:p>
      <w:pPr>
        <w:pStyle w:val="Heading2"/>
      </w:pPr>
      <w:r>
        <w:t xml:space="preserve">Подпункт 2</w:t>
      </w:r>
    </w:p>
    <w:p>
      <w:r>
        <w:t xml:space="preserve">2) продают все свои отрицательные дисбалансы единому закупщику электрической энергии по цене на продажу электроэнергии, указанной в действующем договоре купли-продажи электрической энергии с единым закупщиком электрической энергии и расчетно-финансовым центром либо с субъектом оптового рынка электрической энергии, умноженной на понижающий коэффициент, рассчитываемый в порядке, определенном уполномоченным органом согласно пункту 5 статьи 15-10 Закона.</w:t>
      </w:r>
    </w:p>
    <w:p>
      <w:r>
        <w:t xml:space="preserve">Значение повышающего коэффициента, указанного в настоящем пункте, приравнивается к единице для часа операционных суток, в котором значение положительного дисбаланса не превышает значения допустимого отклонения от планового значения отпуска электрической энергии в сеть, включенного в суточный график производства-потребления электрической энергии, утвержденный системным оператором.</w:t>
      </w:r>
    </w:p>
    <w:p>
      <w:r>
        <w:t xml:space="preserve">Значение понижающего коэффициента, указанного в настоящем пункте, приравнивается к единице для часа операционных суток, в котором модуль значения отрицательного дисбаланса не превышает значения допустимого отклонения от планового значения отпуска электрической энергии в сеть, включенного в суточный график производства-потребления электрической энергии, утвержденный системным оператором.</w:t>
      </w:r>
    </w:p>
    <w:p>
      <w:r>
        <w:t xml:space="preserve">Для энергопроизводящих организаций, использующих возобновляемые источники энергии, заключивших долгосрочный договор купли-продажи электрической энергии с расчетно-финансовым центром значение коэффициентов, указанных в части 2, 3 настоящего пункта приравнивается к единице на весь период действия данных договоров.</w:t>
      </w:r>
    </w:p>
    <w:p>
      <w:r>
        <w:t xml:space="preserve">Для энергопроизводящих организаций, использующих возобновляемые источники энергии, заключивших долгосрочный договор купли-продажи электрической энергии с единым закупщиком электрической энергии после 1 июля 2023 года значения повышающего и понижающего коэффициентов, а также значения допустимых отклонений, указанных в настоящем пункте, определяются в порядке, определенном уполномоченным органом согласно пункту 16 статьи 15-10 Закона.</w:t>
      </w:r>
    </w:p>
    <w:p>
      <w:pPr>
        <w:pStyle w:val="Heading2"/>
      </w:pPr>
      <w:r>
        <w:t xml:space="preserve">Пункт 133</w:t>
      </w:r>
    </w:p>
    <w:p>
      <w:r>
        <w:t xml:space="preserve">133. Единый закупщик в рамках договоров о передаче ответственности с энергопроизводящими организациями, использующими возобновляемые источники энергии, заключивших долгосрочный договор купли-продажи электрической энергии с расчетно-финансовым центром до 1 июля 2023 года, не осуществляет операций купли-продажи балансирующей электроэнергии и отрицательных дисбалансов по договорам о передаче ответственности.</w:t>
      </w:r>
    </w:p>
    <w:p>
      <w:pPr>
        <w:pStyle w:val="Heading2"/>
      </w:pPr>
      <w:r>
        <w:t xml:space="preserve">Параграф 17 Порядок осуществления взаиморасчетов с Расчетным центром балансирующего рынка</w:t>
      </w:r>
    </w:p>
    <w:p>
      <w:pPr>
        <w:pStyle w:val="Heading2"/>
      </w:pPr>
      <w:r>
        <w:t xml:space="preserve">Пункт 134</w:t>
      </w:r>
    </w:p>
    <w:p>
      <w:r>
        <w:t xml:space="preserve">134. Расчетный центр балансирующего рынка ежемесячно публикует на официальном интернет-ресурсе расчетного центра балансирующего рынка следующие документы:</w:t>
      </w:r>
    </w:p>
    <w:p>
      <w:pPr>
        <w:pStyle w:val="Heading2"/>
      </w:pPr>
      <w:r>
        <w:t xml:space="preserve">Подпункт 1</w:t>
      </w:r>
    </w:p>
    <w:p>
      <w:r>
        <w:t xml:space="preserve">1) расчеты почасовых объемов балансирующей электроэнергии и почасовых дисбалансов;</w:t>
      </w:r>
    </w:p>
    <w:p>
      <w:pPr>
        <w:pStyle w:val="Heading2"/>
      </w:pPr>
      <w:r>
        <w:t xml:space="preserve">Подпункт 2</w:t>
      </w:r>
    </w:p>
    <w:p>
      <w:r>
        <w:t xml:space="preserve">2) реестр взаимозачетов между участниками балансирующего рынка.</w:t>
      </w:r>
    </w:p>
    <w:p>
      <w:pPr>
        <w:pStyle w:val="Heading2"/>
      </w:pPr>
      <w:r>
        <w:t xml:space="preserve">Пункт 135</w:t>
      </w:r>
    </w:p>
    <w:p>
      <w:r>
        <w:t xml:space="preserve">135. Расчеты почасовых объемов балансирующей электроэнергии и почасовых дисбалансов формируются на основании данных, предоставленных системным оператором, расчетным центром балансирующего рынка и единым закупщиком электрической энергии.</w:t>
      </w:r>
    </w:p>
    <w:p>
      <w:pPr>
        <w:pStyle w:val="Heading2"/>
      </w:pPr>
      <w:r>
        <w:t xml:space="preserve">Пункт 136</w:t>
      </w:r>
    </w:p>
    <w:p>
      <w:r>
        <w:t xml:space="preserve">136. На основании расчетов почасовых объемов балансирующей электроэнергии и почасовых дисбалансов:</w:t>
      </w:r>
    </w:p>
    <w:p>
      <w:pPr>
        <w:pStyle w:val="Heading2"/>
      </w:pPr>
      <w:r>
        <w:t xml:space="preserve">Подпункт 1</w:t>
      </w:r>
    </w:p>
    <w:p>
      <w:r>
        <w:t xml:space="preserve">1) расчетный центр балансирующего рынка определяет общий объем купли-продажи балансирующей электроэнергии и отрицательных дисбалансов и их стоимость по каждому субъекту за месяц;</w:t>
      </w:r>
    </w:p>
    <w:p>
      <w:pPr>
        <w:pStyle w:val="Heading2"/>
      </w:pPr>
      <w:r>
        <w:t xml:space="preserve">Подпункт 2</w:t>
      </w:r>
    </w:p>
    <w:p>
      <w:r>
        <w:t xml:space="preserve">2) расчетный центр балансирующего рынка выставляет субъекту балансирующего рынка электрической энергии накладную на отпуск запасов на сторону и электронную счет-фактуру за каждый час всех дней месяца, до 20 (двадцатого) числа месяца следующего за месяцем поставки. Накладная на отпуск запасов на сторону подписывается посредством электронной цифровой подписи (далее – ЭЦП) на официальном интернет-ресурсе расчетного центра балансирующего рынка в течение 2 (двух) рабочих дней после опубликования расчетов почасовых объемов балансирующей электроэнергии и почасовых дисбалансов. В случае корректировок расчетов почасовых объемов балансирующей электроэнергии и почасовых дисбалансов, исправленная накладная на отпуск запасов на сторону и электронная счет-фактура направляется в течение 2 (двух) рабочих дней;</w:t>
      </w:r>
    </w:p>
    <w:p>
      <w:pPr>
        <w:pStyle w:val="Heading2"/>
      </w:pPr>
      <w:r>
        <w:t xml:space="preserve">Подпункт 3</w:t>
      </w:r>
    </w:p>
    <w:p>
      <w:r>
        <w:t xml:space="preserve">3) субъект балансирующего рынка электрической энергии выставляет накладную на отпуск запасов на сторону и электронную счет-фактуру расчетному центру балансирующего рынка за каждый час всех дней месяца до 20 (двадцатого) числа месяца следующего за месяцем поставки. Накладная на отпуск запасов на сторону подписывается посредством ЭЦП на официальном интернет-ресурсе расчетного центра балансирующего рынка в течение 2 (двух) рабочих дней после опубликования расчетов почасовых объемов балансирующей электроэнергии и почасовых дисбалансов. В случае корректировок расчетов почасовых объемов балансирующей электроэнергии и почасовых дисбалансов, исправленная накладная на отпуск запасов на сторону и электронная счет-фактура направляется в течение 2 (двух) рабочих дней;</w:t>
      </w:r>
    </w:p>
    <w:p>
      <w:pPr>
        <w:pStyle w:val="Heading2"/>
      </w:pPr>
      <w:r>
        <w:t xml:space="preserve">Подпункт 4</w:t>
      </w:r>
    </w:p>
    <w:p>
      <w:r>
        <w:t xml:space="preserve">4) расчетный центр балансирующего рынка формирует акт сверки взаиморасчетов для выявления сальдо задолженности субъектов балансирующего рынка электрической энергии за прошедший расчетный месяц;</w:t>
      </w:r>
    </w:p>
    <w:p>
      <w:pPr>
        <w:pStyle w:val="Heading2"/>
      </w:pPr>
      <w:r>
        <w:t xml:space="preserve">Подпункт 5</w:t>
      </w:r>
    </w:p>
    <w:p>
      <w:r>
        <w:t xml:space="preserve">5) расчетный центр балансирующего рынка на основании акта сверки взаиморасчетов формирует пары между субъектами балансирующего рынка электрической энергии, расчетным центром балансирующего рынка для последующего произведения взаиморасчетов по денежным обязательствам. Расчетный центр балансирующего рынка формирует реестр взаимозачетов между субъектами балансирующего рынка.</w:t>
      </w:r>
    </w:p>
    <w:p>
      <w:pPr>
        <w:pStyle w:val="Heading2"/>
      </w:pPr>
      <w:r>
        <w:t xml:space="preserve">Пункт 137</w:t>
      </w:r>
    </w:p>
    <w:p>
      <w:r>
        <w:t xml:space="preserve">137. Реестр взаимозачетов между субъектами балансирующего рынка формируется на основании информации, отраженной в расчетах почасовых объемов балансирующей электроэнергии и почасовых дисбалансов.</w:t>
      </w:r>
    </w:p>
    <w:p>
      <w:pPr>
        <w:pStyle w:val="Heading2"/>
      </w:pPr>
      <w:r>
        <w:t xml:space="preserve">Пункт 138</w:t>
      </w:r>
    </w:p>
    <w:p>
      <w:r>
        <w:t xml:space="preserve">138. Реестр взаимозачетов между субъектами балансирующего рынка является документом, на основании которого субъекты балансирующего рынка электрической энергии осуществляют взаимные расчеты по обязательствам, возникшим у субъектов балансирующего рынка электрической энергии на балансирующем рынке электрической энергии Республики Казахстан, а также документом, подтверждающим право требования и наличие денежных обязательств у субъектов балансирующего рынка электрической энергии.</w:t>
      </w:r>
    </w:p>
    <w:p>
      <w:pPr>
        <w:pStyle w:val="Heading2"/>
      </w:pPr>
      <w:r>
        <w:t xml:space="preserve">Пункт 139</w:t>
      </w:r>
    </w:p>
    <w:p>
      <w:r>
        <w:t xml:space="preserve">139. Реестр взаимозачетов между субъектами балансирующего рынка утверждается расчетным центром балансирующего рынка, не подлежит обжалованию и принимается субъектом балансирующего рынка электрической энергии без каких-либо замечаний и возражений.</w:t>
      </w:r>
    </w:p>
    <w:p>
      <w:pPr>
        <w:pStyle w:val="Heading2"/>
      </w:pPr>
      <w:r>
        <w:t xml:space="preserve">Пункт 140</w:t>
      </w:r>
    </w:p>
    <w:p>
      <w:r>
        <w:t xml:space="preserve">140. В случае корректировки системным оператором расчетов фактических величин производства-потребления электрической энергии субъектов балансирующего рынка электрической энергии, расчетный центр балансирующего рынка производит перерасчет денежных обязательств субъектов балансирующего рынка электрической энергии по купле-продаже балансирующей электроэнергии и отрицательных дисбалансов. Возникшая разница денежных обязательств в результате пересчитанных объемов купли-продажи балансирующей электроэнергии и отрицательных дисбалансов в реестре взаимозачетов между субъектами балансирующего рынка учитывается в следующем расчетном месяце.</w:t>
      </w:r>
    </w:p>
    <w:p>
      <w:pPr>
        <w:pStyle w:val="Heading2"/>
      </w:pPr>
      <w:r>
        <w:t xml:space="preserve">Пункт 141</w:t>
      </w:r>
    </w:p>
    <w:p>
      <w:r>
        <w:t xml:space="preserve">141. Расчет денежных обязательств и обеспечение адресного распределения финансовых обязательств между участниками балансирующего рынка электрической энергии осуществляется расчетным центром балансирующего рынка в порядке, установленном в настоящих Правилах.</w:t>
      </w:r>
    </w:p>
    <w:p>
      <w:pPr>
        <w:pStyle w:val="Heading2"/>
      </w:pPr>
      <w:r>
        <w:t xml:space="preserve">Пункт 142</w:t>
      </w:r>
    </w:p>
    <w:p>
      <w:r>
        <w:t xml:space="preserve">142. Расчет денежных обязательств и обеспечение адресного распределения финансовых обязательств между участниками балансирующего рынка электрической энергии рассчитывается на основании данных о купле-продаже балансирующей электроэнергии и отрицательных дисбалансов и отражается расчетным центром балансирующего рынка в реестре взаимозачетов между субъектами балансирующего рынка.</w:t>
      </w:r>
    </w:p>
    <w:p>
      <w:pPr>
        <w:pStyle w:val="Heading2"/>
      </w:pPr>
      <w:r>
        <w:t xml:space="preserve">Пункт 143</w:t>
      </w:r>
    </w:p>
    <w:p>
      <w:r>
        <w:t xml:space="preserve">143. Для осуществления взаимозачетов по обязательствам по купле-продаже балансирующей электроэнергии и отрицательных дисбалансов на балансирующем рынке субъекты балансирующего рынка электрической энергии обязаны заключить договор присоединения с расчетным центром балансирующего рынка.</w:t>
      </w:r>
    </w:p>
    <w:p>
      <w:pPr>
        <w:pStyle w:val="Heading2"/>
      </w:pPr>
      <w:r>
        <w:t xml:space="preserve">Пункт 144</w:t>
      </w:r>
    </w:p>
    <w:p>
      <w:r>
        <w:t xml:space="preserve">144. Взаиморасчеты по обязательствам, возникшим в результате адресного распределения финансовых обязательств между участниками балансирующего рынка электрической энергии, осуществляются непосредственно между участниками балансирующего рынка электрической энергии на основании реестра взаимозачетов между субъектами балансирующего рынка.</w:t>
      </w:r>
    </w:p>
    <w:p>
      <w:pPr>
        <w:pStyle w:val="Heading2"/>
      </w:pPr>
      <w:r>
        <w:t xml:space="preserve">Пункт 145</w:t>
      </w:r>
    </w:p>
    <w:p>
      <w:r>
        <w:t xml:space="preserve">145. Реестр взаимозачетов между субъектами балансирующего рынка формируется расчетным центром балансирующего рынка и содержит следующую информацию:</w:t>
      </w:r>
    </w:p>
    <w:p>
      <w:pPr>
        <w:pStyle w:val="Heading2"/>
      </w:pPr>
      <w:r>
        <w:t xml:space="preserve">Подпункт 1</w:t>
      </w:r>
    </w:p>
    <w:p>
      <w:r>
        <w:t xml:space="preserve">1) наименование субъекта балансирующего рынка электрической энергии, имеющего право требования денежных обязательств;</w:t>
      </w:r>
    </w:p>
    <w:p>
      <w:pPr>
        <w:pStyle w:val="Heading2"/>
      </w:pPr>
      <w:r>
        <w:t xml:space="preserve">Подпункт 2</w:t>
      </w:r>
    </w:p>
    <w:p>
      <w:r>
        <w:t xml:space="preserve">2) наименование субъекта балансирующего рынка электрической энергии, имеющего денежные обязательства;</w:t>
      </w:r>
    </w:p>
    <w:p>
      <w:pPr>
        <w:pStyle w:val="Heading2"/>
      </w:pPr>
      <w:r>
        <w:t xml:space="preserve">Подпункт 3</w:t>
      </w:r>
    </w:p>
    <w:p>
      <w:r>
        <w:t xml:space="preserve">3) сумма денежных обязательств;</w:t>
      </w:r>
    </w:p>
    <w:p>
      <w:pPr>
        <w:pStyle w:val="Heading2"/>
      </w:pPr>
      <w:r>
        <w:t xml:space="preserve">Подпункт 4</w:t>
      </w:r>
    </w:p>
    <w:p>
      <w:r>
        <w:t xml:space="preserve">4) расчетный период.</w:t>
      </w:r>
    </w:p>
    <w:p>
      <w:pPr>
        <w:pStyle w:val="Heading2"/>
      </w:pPr>
      <w:r>
        <w:t xml:space="preserve">Пункт 146</w:t>
      </w:r>
    </w:p>
    <w:p>
      <w:r>
        <w:t xml:space="preserve">146. Расчетный центр балансирующего рынка формирует пары между участниками балансирующего рынка электрической энергии для осуществления взаиморасчетов с учетом соблюдения в совокупности следующих условий:</w:t>
      </w:r>
    </w:p>
    <w:p>
      <w:pPr>
        <w:pStyle w:val="Heading2"/>
      </w:pPr>
      <w:r>
        <w:t xml:space="preserve">Подпункт 1</w:t>
      </w:r>
    </w:p>
    <w:p>
      <w:r>
        <w:t xml:space="preserve">1) обеспечение минимизации количества заключенных пар;</w:t>
      </w:r>
    </w:p>
    <w:p>
      <w:pPr>
        <w:pStyle w:val="Heading2"/>
      </w:pPr>
      <w:r>
        <w:t xml:space="preserve">Подпункт 2</w:t>
      </w:r>
    </w:p>
    <w:p>
      <w:r>
        <w:t xml:space="preserve">2) обеспечение приоритетности формирования пар между субъектами балансирующего рынка электрической энергии, расположенными в одном регионе (области);</w:t>
      </w:r>
    </w:p>
    <w:p>
      <w:pPr>
        <w:pStyle w:val="Heading2"/>
      </w:pPr>
      <w:r>
        <w:t xml:space="preserve">Подпункт 3</w:t>
      </w:r>
    </w:p>
    <w:p>
      <w:r>
        <w:t xml:space="preserve">3) обеспечение недопущения формирования одинаковых пар в последующих 3 (трех) месяцах.</w:t>
      </w:r>
    </w:p>
    <w:p>
      <w:r>
        <w:t xml:space="preserve">В случае, если при формировании реестра взаимозачетов между субъектами балансирующего рынка с учетом вышеуказанных совокупных условий у нескольких субъектов балансирующего рынка электрической энергии остаются не закрытые денежные обязательства, то реестр взаимозачетов между субъектами балансирующего рынка формируется без применения положения подпункта 3) настоящего пункта.</w:t>
      </w:r>
    </w:p>
    <w:p>
      <w:r>
        <w:t xml:space="preserve">В случае невыполнения части второй настоящего пункта и наличия у нескольких субъектов балансирующего рынка электрической энергии не закрытых денежных обязательств, реестр взаимозачетов между субъектами балансирующего рынка формируется без применения положения подпунктов 2) и 3) настоящего пункта.</w:t>
      </w:r>
    </w:p>
    <w:p>
      <w:r>
        <w:t xml:space="preserve">В случае невыполнения части третьей настоящего пункта и наличия у нескольких субъектов балансирующего рынка электрической энергии не закрытых денежных обязательств, реестр взаимозачетов между субъектами балансирующего рынка формируется без применения положения подпунктов 1), 2) и 3) настоящего пункта.</w:t>
      </w:r>
    </w:p>
    <w:p>
      <w:pPr>
        <w:pStyle w:val="Heading2"/>
      </w:pPr>
      <w:r>
        <w:t xml:space="preserve">Пункт 147</w:t>
      </w:r>
    </w:p>
    <w:p>
      <w:r>
        <w:t xml:space="preserve">147. Взаиморасчеты по денежным обязательствам осуществляются субъектом балансирующего рынка электрической энергии ежемесячно, но не позднее тридцати календарных дней после завершения месяца покупки балансирующей электроэнергии и отрицательных дисбалансов на балансирующем рынке электрической энергии.</w:t>
      </w:r>
    </w:p>
    <w:p>
      <w:pPr>
        <w:pStyle w:val="Heading2"/>
      </w:pPr>
      <w:r>
        <w:t xml:space="preserve">Пункт 148</w:t>
      </w:r>
    </w:p>
    <w:p>
      <w:r>
        <w:t xml:space="preserve">148. По договору присоединения и в соответствии с расчетами почасовых объемов балансирующей электроэнергии и почасовых отрицательных дисбалансов расчетный центр балансирующего рынка уступает, а субъект балансирующего рынка электрической энергии, указанный в реестре взаимозачетов между субъектами балансирующего рынка, принимает в полном объеме право требования по денежным обязательствам по договору купли-продажи балансирующей электроэнергии и отрицательных дисбалансов, заключенному между расчетным центром балансирующего рынка и субъектом балансирующего рынка электрической энергии.</w:t>
      </w:r>
    </w:p>
    <w:p>
      <w:pPr>
        <w:pStyle w:val="Heading2"/>
      </w:pPr>
      <w:r>
        <w:t xml:space="preserve">Пункт 149</w:t>
      </w:r>
    </w:p>
    <w:p>
      <w:r>
        <w:t xml:space="preserve">149. В соответствии с условиями договора присоединения субъекту балансирующего рынка электрической энергии передаются права требования по денежным обязательствам, обеспечению исполнения обязательства, а также другие связанные с требованием права, в том числе право на неполученное вознаграждение (интерес) (далее – право требование).</w:t>
      </w:r>
    </w:p>
    <w:p>
      <w:pPr>
        <w:pStyle w:val="Heading2"/>
      </w:pPr>
      <w:r>
        <w:t xml:space="preserve">Пункт 150</w:t>
      </w:r>
    </w:p>
    <w:p>
      <w:r>
        <w:t xml:space="preserve">150. Право расчетного центра балансирующего рынка по денежным обязательствам переходит к субъекту балансирующего рынка электрической энергии, указанному в реестре взаимозачетов между субъектами балансирующего рынка, с момента опубликования реестра взаимозачетов между субъектами балансирующего рынка, в том объеме и на тех условиях, которые существовали к моменту перехода права по договору купли-продажи балансирующей электроэнергии и отрицательных дисбалансов.</w:t>
      </w:r>
    </w:p>
    <w:p>
      <w:pPr>
        <w:pStyle w:val="Heading2"/>
      </w:pPr>
      <w:r>
        <w:t xml:space="preserve">Пункт 151</w:t>
      </w:r>
    </w:p>
    <w:p>
      <w:r>
        <w:t xml:space="preserve">151. Расчетный центр балансирующего рынка гарантирует субъекту балансирующего рынка, указанному в реестре взаимозачетов между субъектами балансирующего рынка, действительность и наличие всех прав, которые уступает в соответствии с условиями договора присоединения.</w:t>
      </w:r>
    </w:p>
    <w:p>
      <w:pPr>
        <w:pStyle w:val="Heading2"/>
      </w:pPr>
      <w:r>
        <w:t xml:space="preserve">Пункт 152</w:t>
      </w:r>
    </w:p>
    <w:p>
      <w:r>
        <w:t xml:space="preserve">152. Расчетный центр балансирующего рынка:</w:t>
      </w:r>
    </w:p>
    <w:p>
      <w:pPr>
        <w:pStyle w:val="Heading2"/>
      </w:pPr>
      <w:r>
        <w:t xml:space="preserve">Подпункт 1</w:t>
      </w:r>
    </w:p>
    <w:p>
      <w:r>
        <w:t xml:space="preserve">1) передает субъекту балансирующего рынка электрической энергии, указанному в реестре взаимозачетов между субъектами балансирующего рынка, в полном объеме права и обязанности по договору купли-продажи балансирующей электроэнергии и отрицательных дисбалансов;</w:t>
      </w:r>
    </w:p>
    <w:p>
      <w:pPr>
        <w:pStyle w:val="Heading2"/>
      </w:pPr>
      <w:r>
        <w:t xml:space="preserve">Подпункт 2</w:t>
      </w:r>
    </w:p>
    <w:p>
      <w:r>
        <w:t xml:space="preserve">2) в течение 1 (одного) рабочего дней с момента опубликования реестра взаимозачетов между субъектами балансирующего рынка уведомляет субъекта балансирующего рынка электрической энергии об уступке права требования по договору купли-продажи балансирующей электроэнергии и отрицательных дисбалансов</w:t>
      </w:r>
    </w:p>
    <w:p>
      <w:pPr>
        <w:pStyle w:val="Heading2"/>
      </w:pPr>
      <w:r>
        <w:t xml:space="preserve">Пункт 153</w:t>
      </w:r>
    </w:p>
    <w:p>
      <w:r>
        <w:t xml:space="preserve">153. Субъект балансирующего рынка электрической энергии предоставляет согласие и уполномочивает расчетный центр балансирующего рынка производить распределение его прав требования и денежных обязательств, возникших на балансирующем рынке электрической энергии Республики Казахстан между субъектами балансирующего рынка электрической энергии в соответствии с реестром взаимозачетов между субъектами балансирующего рынка.</w:t>
      </w:r>
    </w:p>
    <w:p>
      <w:pPr>
        <w:pStyle w:val="Heading2"/>
      </w:pPr>
      <w:r>
        <w:t xml:space="preserve">Пункт 154</w:t>
      </w:r>
    </w:p>
    <w:p>
      <w:r>
        <w:t xml:space="preserve">154. Субъект балансирующего рынка электрической энергии оплачивает возникшие у него денежные обязательства перед расчетным центром балансирующего рынка субъекту балансирующего рынка электрической энергии, определенному расчетным центром балансирующего рынка в реестре взаимозачетов между субъектами балансирующего рынка.</w:t>
      </w:r>
    </w:p>
    <w:p>
      <w:pPr>
        <w:pStyle w:val="Heading2"/>
      </w:pPr>
      <w:r>
        <w:t xml:space="preserve">Пункт 155</w:t>
      </w:r>
    </w:p>
    <w:p>
      <w:r>
        <w:t xml:space="preserve">155. Права (требования) по денежным обязательствам принадлежащие расчетному центру балансирующего рынка на основании расчета почасовых объемов балансирующей электроэнергии и отрицательных дисбалансов передаются субъекту(ам) балансирующего рынка электрической энергии указанному(ым) в реестре взаимозачетов между субъектами балансирующего рынка в соответствии с договором присоединения.</w:t>
      </w:r>
    </w:p>
    <w:p>
      <w:pPr>
        <w:pStyle w:val="Heading2"/>
      </w:pPr>
      <w:r>
        <w:t xml:space="preserve">Пункт 156</w:t>
      </w:r>
    </w:p>
    <w:p>
      <w:r>
        <w:t xml:space="preserve">156. Права (требования) по денежным обязательствам принадлежащие субъекту балансирующего рынка электрической энергии на основании расчета почасовых объемов балансирующей электроэнергии и отрицательных дисбалансов на балансирующем рынке электрической энергии передаются субъекту(ам) балансирующего рынка электрической энергии указанному(ым) в реестре взаимозачетов между субъектами балансирующего рынка в соответствии с договором присоединения.</w:t>
      </w:r>
    </w:p>
    <w:p>
      <w:pPr>
        <w:pStyle w:val="Heading2"/>
      </w:pPr>
      <w:r>
        <w:t xml:space="preserve">Пункт 157</w:t>
      </w:r>
    </w:p>
    <w:p>
      <w:r>
        <w:t xml:space="preserve">157. Субъект балансирующего рынка электрической энергии предоставляет согласие расчетному центру балансирующего рынка на распределение денежных обязательств расчетного центра балансирующего рынка перед субъектом балансирующего рынка электрической энергии между субъектами балансирующего рынка в соответствии с реестром взаимозачетов между субъектами балансирующего рынка.</w:t>
      </w:r>
    </w:p>
    <w:p>
      <w:pPr>
        <w:pStyle w:val="Heading2"/>
      </w:pPr>
      <w:r>
        <w:t xml:space="preserve">Пункт 158</w:t>
      </w:r>
    </w:p>
    <w:p>
      <w:r>
        <w:t xml:space="preserve">158. Расчетный центр балансирующего рынка не несет ответственности перед субъектом балансирующего рынка электрической энергии, указанным в реестре взаимозачетов между субъектами балансирующего рынка, за неисполнение субъектом балансирующего рынка электрической энергии его денежных обязательств, указанных в реестре взаимозачетов между субъектами балансирующего рынка.</w:t>
      </w:r>
    </w:p>
    <w:p>
      <w:r>
        <w:t xml:space="preserve">|  | Приложение 1 к Правилам функционирования балансирующего рынка электрической энергии |</w:t>
      </w:r>
    </w:p>
    <w:p>
      <w:r>
        <w:t xml:space="preserve">|---|---|</w:t>
      </w:r>
    </w:p>
    <w:p>
      <w:pPr>
        <w:pStyle w:val="Heading2"/>
      </w:pPr>
      <w:r>
        <w:t xml:space="preserve">Глава Типовой договор купли-продажи балансирующей электроэнергии и отрицательных дисбалансов</w:t>
      </w:r>
    </w:p>
    <w:p>
      <w:pPr>
        <w:pStyle w:val="Heading2"/>
      </w:pPr>
      <w:r>
        <w:t xml:space="preserve">Текст</w:t>
      </w:r>
    </w:p>
    <w:p>
      <w:r>
        <w:t xml:space="preserve">______________________________ "___"__________20__г. (место заключения договора)</w:t>
      </w:r>
    </w:p>
    <w:p>
      <w:pPr>
        <w:pStyle w:val="Heading2"/>
      </w:pPr>
      <w:r>
        <w:t xml:space="preserve">Текст</w:t>
      </w:r>
    </w:p>
    <w:p>
      <w:r>
        <w:t xml:space="preserve">_______________________________________________________________________, (наименование организации, БИН) в лице _________________________________________________________________, (должность, Ф.И.О.) действующего на основании ______________________________________________, (наименование документа) именуемое в дальнейшем "Расчетный центр балансирующего рынка", с одной стороны и _______________________________________________________________________, (наименование организации, БИН) в лице _________________________________________________________________, (должность, Ф.И.О.) действующего на основании _______________________________________________________________________, (наименование документа) именуемое в дальнейшем "Субъект балансирующего рынка электрической энергии", с другой стороны, в дальнейшем вместе также именуемые "Стороны", а по отдельности "Сторона" заключили настоящий Договор купли-продажи балансирующей электроэнергии и отрицательных дисбалансов (далее – Договор) о нижеследующем.</w:t>
      </w:r>
    </w:p>
    <w:p>
      <w:pPr>
        <w:pStyle w:val="Heading2"/>
      </w:pPr>
      <w:r>
        <w:t xml:space="preserve">Глава 1 Основные положения</w:t>
      </w:r>
    </w:p>
    <w:p>
      <w:pPr>
        <w:pStyle w:val="Heading2"/>
      </w:pPr>
      <w:r>
        <w:t xml:space="preserve">Текст</w:t>
      </w:r>
    </w:p>
    <w:p>
      <w:r>
        <w:t xml:space="preserve">В настоящем Договоре используются следующие понятия и определения:</w:t>
      </w:r>
    </w:p>
    <w:p>
      <w:pPr>
        <w:pStyle w:val="Heading2"/>
      </w:pPr>
      <w:r>
        <w:t xml:space="preserve">Подпункт 1</w:t>
      </w:r>
    </w:p>
    <w:p>
      <w:r>
        <w:t xml:space="preserve">1) балансирующий рынок электрической энергии – система взаимоотношений между субъектами балансирующего рынка электрической энергии и расчетным центром балансирующего рынка, возникающих в результате физического урегулирования дисбалансов электроэнергии в единой электроэнергетической системе Республики Казахстан системным оператором и связанных с куплей-продажей балансирующей электроэнергии и отрицательных дисбалансов;</w:t>
      </w:r>
    </w:p>
    <w:p>
      <w:pPr>
        <w:pStyle w:val="Heading2"/>
      </w:pPr>
      <w:r>
        <w:t xml:space="preserve">Подпункт 2</w:t>
      </w:r>
    </w:p>
    <w:p>
      <w:r>
        <w:t xml:space="preserve">2) расчетный центр балансирующего рынка – организация, определенная уполномоченным органом согласно подпункту 70-45) статьи 5 Закона Республики Казахстан "Об электроэнергетике" (далее – Закон), осуществляющая централизованную куплю-продажу балансирующей электроэнергии и отрицательных дисбалансов на балансирующем рынке электрической энергии;</w:t>
      </w:r>
    </w:p>
    <w:p>
      <w:pPr>
        <w:pStyle w:val="Heading2"/>
      </w:pPr>
      <w:r>
        <w:t xml:space="preserve">Подпункт 3</w:t>
      </w:r>
    </w:p>
    <w:p>
      <w:r>
        <w:t xml:space="preserve">3) уполномоченный орган – государственный орган, осуществляющий руководство в сфере электроэнергетики;</w:t>
      </w:r>
    </w:p>
    <w:p>
      <w:pPr>
        <w:pStyle w:val="Heading2"/>
      </w:pPr>
      <w:r>
        <w:t xml:space="preserve">Подпункт 4</w:t>
      </w:r>
    </w:p>
    <w:p>
      <w:r>
        <w:t xml:space="preserve">4) субъекты балансирующего рынка электрической энергии – субъекты оптового рынка электрической энергии, за исключением оператора рынка централизованной торговли;</w:t>
      </w:r>
    </w:p>
    <w:p>
      <w:pPr>
        <w:pStyle w:val="Heading2"/>
      </w:pPr>
      <w:r>
        <w:t xml:space="preserve">Подпункт 5</w:t>
      </w:r>
    </w:p>
    <w:p>
      <w:r>
        <w:t xml:space="preserve">5) субъекты оптового рынка электрической энергии – энергопроизводящие, энергопередающие, энергоснабжающие организации, энергопроизводящие организации, использующие возобновляемые источники энергии, энергопроизводящие организации, использующие вторичные энергетические ресурсы, энергопроизводящие организации, использующие энергетическую утилизацию отходов, потребители электрической энергии и цифровые майнеры, включенные в перечень субъектов оптового рынка электрической энергии, формируемый системным оператором, а также системный оператор, оператор рынка централизованной торговли и единый закупщик электрической энергии;</w:t>
      </w:r>
    </w:p>
    <w:p>
      <w:pPr>
        <w:pStyle w:val="Heading2"/>
      </w:pPr>
      <w:r>
        <w:t xml:space="preserve">Подпункт 6</w:t>
      </w:r>
    </w:p>
    <w:p>
      <w:r>
        <w:t xml:space="preserve">6) системный оператор - национальная компания, осуществляющая централизованное оперативно-диспетчерское управление, обеспечение параллельной работы с энергосистемами других государств, поддержание баланса в энергосистеме, оказание системных услуг и приобретение вспомогательных услуг у субъектов оптового рынка электрической энергии, а также передачу электрической энергии по национальной электрической сети, ее техническое обслуживание и поддержание в эксплуатационной готовности;</w:t>
      </w:r>
    </w:p>
    <w:p>
      <w:pPr>
        <w:pStyle w:val="Heading2"/>
      </w:pPr>
      <w:r>
        <w:t xml:space="preserve">Подпункт 7</w:t>
      </w:r>
    </w:p>
    <w:p>
      <w:r>
        <w:t xml:space="preserve">7) балансирующая электроэнергия – электрическая энергия, предназначенная для покрытия положительных дисбалансов при реализации системным оператором утвержденного почасового суточного графика производства-потребления электрической энергии;</w:t>
      </w:r>
    </w:p>
    <w:p>
      <w:pPr>
        <w:pStyle w:val="Heading2"/>
      </w:pPr>
      <w:r>
        <w:t xml:space="preserve">Подпункт 8</w:t>
      </w:r>
    </w:p>
    <w:p>
      <w:r>
        <w:t xml:space="preserve">8) дисбаланс – разность планового и фактического сальдо генерации-потребления, в кВт*ч;</w:t>
      </w:r>
    </w:p>
    <w:p>
      <w:pPr>
        <w:pStyle w:val="Heading2"/>
      </w:pPr>
      <w:r>
        <w:t xml:space="preserve">Подпункт 9</w:t>
      </w:r>
    </w:p>
    <w:p>
      <w:r>
        <w:t xml:space="preserve">9) положительный дисбаланс – дисбаланс, значение которого больше нуля (не отрицательно), в кВт*ч;</w:t>
      </w:r>
    </w:p>
    <w:p>
      <w:pPr>
        <w:pStyle w:val="Heading2"/>
      </w:pPr>
      <w:r>
        <w:t xml:space="preserve">Подпункт 10</w:t>
      </w:r>
    </w:p>
    <w:p>
      <w:r>
        <w:t xml:space="preserve">10) отрицательный дисбаланс – дисбаланс, значение которого меньше нуля (отрицательно), в кВт*ч;</w:t>
      </w:r>
    </w:p>
    <w:p>
      <w:pPr>
        <w:pStyle w:val="Heading2"/>
      </w:pPr>
      <w:r>
        <w:t xml:space="preserve">Подпункт 11</w:t>
      </w:r>
    </w:p>
    <w:p>
      <w:r>
        <w:t xml:space="preserve">11) предельный тариф на балансирующую электроэнергию – максимально разрешенная для субъектов балансирующего рынка электрической энергии цена продажи балансирующей электроэнергии расчетному центру балансирующего рынка, определяемая в порядке, согласно подпункту 70-5) статьи 5 Закона;</w:t>
      </w:r>
    </w:p>
    <w:p>
      <w:pPr>
        <w:pStyle w:val="Heading2"/>
      </w:pPr>
      <w:r>
        <w:t xml:space="preserve">Подпункт 12</w:t>
      </w:r>
    </w:p>
    <w:p>
      <w:r>
        <w:t xml:space="preserve">12) предельный тариф на отрицательные дисбалансы – максимально разрешенная для субъектов балансирующего рынка электрической энергии цена покупки отрицательных дисбалансов у расчетного центра балансирующего рынка, определяемая в порядке, согласно подпункту 23-4) статьи 1 Закона;</w:t>
      </w:r>
    </w:p>
    <w:p>
      <w:pPr>
        <w:pStyle w:val="Heading2"/>
      </w:pPr>
      <w:r>
        <w:t xml:space="preserve">Подпункт 13</w:t>
      </w:r>
    </w:p>
    <w:p>
      <w:r>
        <w:t xml:space="preserve">13) расчеты почасовых объемов балансирующей электроэнергии и почасовых дисбалансов – документ, отражающий объемы балансирующей электроэнергии и отрицательных дисбалансов и их стоимости каждому часу расчетного месяца, являющийся основанием для взаиморасчетов;</w:t>
      </w:r>
    </w:p>
    <w:p>
      <w:pPr>
        <w:pStyle w:val="Heading2"/>
      </w:pPr>
      <w:r>
        <w:t xml:space="preserve">Подпункт 14</w:t>
      </w:r>
    </w:p>
    <w:p>
      <w:r>
        <w:t xml:space="preserve">14) провайдер баланса – субъект оптового рынка электрической энергии, принявший на себя ответственность за финансовое урегулирование на балансирующем рынке электрической энергии собственных дисбалансов и дисбалансов других субъектов балансирующего рынка электрической энергии в соответствии с заключенными с ними договорами, включенный в перечень провайдеров баланса, формируемый расчетным центром балансирующего рынка;</w:t>
      </w:r>
    </w:p>
    <w:p>
      <w:pPr>
        <w:pStyle w:val="Heading2"/>
      </w:pPr>
      <w:r>
        <w:t xml:space="preserve">Подпункт 15</w:t>
      </w:r>
    </w:p>
    <w:p>
      <w:r>
        <w:t xml:space="preserve">15) договор присоединения - договор, заключаемый между расчетным центром балансирующего рынка и субъектом балансирующего рынка электрической энергии, для обеспечения взаимозачетов по обязательствам по покупке (продаже) балансирующей электроэнергии и отрицательных дисбалансов на балансирующем рынке между субъектами балансирующего рынка электрической энергии и расчетным центром балансирующего рынка.</w:t>
      </w:r>
    </w:p>
    <w:p>
      <w:pPr>
        <w:pStyle w:val="Heading2"/>
      </w:pPr>
      <w:r>
        <w:t xml:space="preserve">Глава 2 Предмет Договора</w:t>
      </w:r>
    </w:p>
    <w:p>
      <w:pPr>
        <w:pStyle w:val="Heading2"/>
      </w:pPr>
      <w:r>
        <w:t xml:space="preserve">Пункт 1</w:t>
      </w:r>
    </w:p>
    <w:p>
      <w:r>
        <w:t xml:space="preserve">1. Расчетный центр балансирующего рынка продает (покупает), а Субъект балансирующего рынка электрической энергии покупает (продает) балансирующую электроэнергию и отрицательные дисбалансы в соответствии с условиями Договора, требованиями законодательства Республики Казахстан в области электроэнергетики и Правилами функционирования балансирующего рынка электрической энергии, утвержденными Приказом Министра энергетики Республики Казахстан от 20 февраля 2015 года № 112 (далее – Правила).</w:t>
      </w:r>
    </w:p>
    <w:p>
      <w:pPr>
        <w:pStyle w:val="Heading2"/>
      </w:pPr>
      <w:r>
        <w:t xml:space="preserve">Пункт 2</w:t>
      </w:r>
    </w:p>
    <w:p>
      <w:r>
        <w:t xml:space="preserve">2. Субъект балансирующего рынка электрической энергии продает (покупает), а Расчетный центр балансирующего рынка покупает (продает) балансирующую электроэнергию и отрицательные дисбалансы в соответствии с условиями Договора, требованиями законодательства Республики Казахстан в области электроэнергетики и Правил.</w:t>
      </w:r>
    </w:p>
    <w:p>
      <w:pPr>
        <w:pStyle w:val="Heading2"/>
      </w:pPr>
      <w:r>
        <w:t xml:space="preserve">Пункт 3</w:t>
      </w:r>
    </w:p>
    <w:p>
      <w:r>
        <w:t xml:space="preserve">3. Субъект балансирующего рынка электрической энергии обязуется оплатить за балансирующую электроэнергию и отрицательные дисбалансы в размере и порядке, установленным Договором, требованиями законодательства Республики Казахстан в области электроэнергетики и Правил.</w:t>
      </w:r>
    </w:p>
    <w:p>
      <w:pPr>
        <w:pStyle w:val="Heading2"/>
      </w:pPr>
      <w:r>
        <w:t xml:space="preserve">Глава 3 Условия покупки/продажи электрической энергии и отрицательных дисбалансов на балансирующем рынке</w:t>
      </w:r>
    </w:p>
    <w:p>
      <w:pPr>
        <w:pStyle w:val="Heading2"/>
      </w:pPr>
      <w:r>
        <w:t xml:space="preserve">Пункт 4</w:t>
      </w:r>
    </w:p>
    <w:p>
      <w:r>
        <w:t xml:space="preserve">4. Купля-продажа балансирующей электрической энергии и отрицательных дисбалансов на балансирующем рынке электрической энергии осуществляется в соответствии с законодательством Республики Казахстан, Правилами и условиями Договора.</w:t>
      </w:r>
    </w:p>
    <w:p>
      <w:pPr>
        <w:pStyle w:val="Heading2"/>
      </w:pPr>
      <w:r>
        <w:t xml:space="preserve">Пункт 5</w:t>
      </w:r>
    </w:p>
    <w:p>
      <w:r>
        <w:t xml:space="preserve">5. Системный оператор определяет информацию о плановых и фактических значениях генерации и потребления субъектов балансирующего рынка электрической энергии, в т.ч. в разбивке по объектам генерации-потребления данных субъектов по каждому часу.</w:t>
      </w:r>
    </w:p>
    <w:p>
      <w:pPr>
        <w:pStyle w:val="Heading2"/>
      </w:pPr>
      <w:r>
        <w:t xml:space="preserve">Пункт 6</w:t>
      </w:r>
    </w:p>
    <w:p>
      <w:r>
        <w:t xml:space="preserve">6. Купля-продажа балансирующей электроэнергии и отрицательных дисбалансов осуществляется в соответствии с расчетами почасовых объемов балансирующей электроэнергии и почасовых дисбалансов.</w:t>
      </w:r>
    </w:p>
    <w:p>
      <w:pPr>
        <w:pStyle w:val="Heading2"/>
      </w:pPr>
      <w:r>
        <w:t xml:space="preserve">Пункт 7</w:t>
      </w:r>
    </w:p>
    <w:p>
      <w:r>
        <w:t xml:space="preserve">7. Взаиморасчеты за куплю-продажу балансирующей электроэнергии и отрицательных дисбалансов на балансирующем рынке электрической энергии осуществляется на основании отдельного договора присоединения со всеми субъектами балансирующего рынка электрической энергии, заключаемого между расчетным центром балансирующего рынка и субъектом балансирующего рынка электрической энергии.</w:t>
      </w:r>
    </w:p>
    <w:p>
      <w:pPr>
        <w:pStyle w:val="Heading2"/>
      </w:pPr>
      <w:r>
        <w:t xml:space="preserve">Глава 4 Учет электрической энергии</w:t>
      </w:r>
    </w:p>
    <w:p>
      <w:pPr>
        <w:pStyle w:val="Heading2"/>
      </w:pPr>
      <w:r>
        <w:t xml:space="preserve">Пункт 8</w:t>
      </w:r>
    </w:p>
    <w:p>
      <w:r>
        <w:t xml:space="preserve">8. Фактический объем купли-продажи балансирующей электрической энергии и отрицательных дисбалансов расчетного центра балансирующего рынка и субъекта оптового рынка электрической энергии, за расчетный период определяется с 00-00 часов первого календарного дня по 24-00 часов последнего календарного дня (время среднеевропейское) расчетного периода на основании расчетов почасовых объемов балансирующей электроэнергии и почасовых дисбалансов.</w:t>
      </w:r>
    </w:p>
    <w:p>
      <w:pPr>
        <w:pStyle w:val="Heading2"/>
      </w:pPr>
      <w:r>
        <w:t xml:space="preserve">Глава 5 Права и обязанности Сторон</w:t>
      </w:r>
    </w:p>
    <w:p>
      <w:pPr>
        <w:pStyle w:val="Heading2"/>
      </w:pPr>
      <w:r>
        <w:t xml:space="preserve">Пункт 9</w:t>
      </w:r>
    </w:p>
    <w:p>
      <w:r>
        <w:t xml:space="preserve">9. Субъект балансирующего рынка электрической энергии вправе:</w:t>
      </w:r>
    </w:p>
    <w:p>
      <w:pPr>
        <w:pStyle w:val="Heading2"/>
      </w:pPr>
      <w:r>
        <w:t xml:space="preserve">Подпункт 1</w:t>
      </w:r>
    </w:p>
    <w:p>
      <w:r>
        <w:t xml:space="preserve">1) получать информацию касательно купли-продажи балансирующей электрической энергии и отрицательных дисбалансов на балансирующем рынке электрической энергии;</w:t>
      </w:r>
    </w:p>
    <w:p>
      <w:pPr>
        <w:pStyle w:val="Heading2"/>
      </w:pPr>
      <w:r>
        <w:t xml:space="preserve">Подпункт 2</w:t>
      </w:r>
    </w:p>
    <w:p>
      <w:r>
        <w:t xml:space="preserve">2) сообщать системному оператору и расчетному центру балансирующего рынка о некорректности/неточности информации в расчетах почасовых объемов балансирующей электроэнергии и почасовых дисбалансов;</w:t>
      </w:r>
    </w:p>
    <w:p>
      <w:pPr>
        <w:pStyle w:val="Heading2"/>
      </w:pPr>
      <w:r>
        <w:t xml:space="preserve">Пункт 10</w:t>
      </w:r>
    </w:p>
    <w:p>
      <w:r>
        <w:t xml:space="preserve">10. Субъект балансирующего рынка электрической энергии обязан:</w:t>
      </w:r>
    </w:p>
    <w:p>
      <w:pPr>
        <w:pStyle w:val="Heading2"/>
      </w:pPr>
      <w:r>
        <w:t xml:space="preserve">Подпункт 1</w:t>
      </w:r>
    </w:p>
    <w:p>
      <w:r>
        <w:t xml:space="preserve">1) покупать у расчетного центра балансирующего рынка балансирующую электроэнергии и отрицательные дисбалансы на балансирующем рынке электрической энергии;</w:t>
      </w:r>
    </w:p>
    <w:p>
      <w:pPr>
        <w:pStyle w:val="Heading2"/>
      </w:pPr>
      <w:r>
        <w:t xml:space="preserve">Подпункт 2</w:t>
      </w:r>
    </w:p>
    <w:p>
      <w:r>
        <w:t xml:space="preserve">2) продавать расчетному центру балансирующего рынка балансирующую электроэнергии и отрицательные дисбалансы на балансирующем рынке электрической энергии;</w:t>
      </w:r>
    </w:p>
    <w:p>
      <w:pPr>
        <w:pStyle w:val="Heading2"/>
      </w:pPr>
      <w:r>
        <w:t xml:space="preserve">Подпункт 3</w:t>
      </w:r>
    </w:p>
    <w:p>
      <w:r>
        <w:t xml:space="preserve">3) заключить с расчетным центром балансирующего рынка договор присоединения со всеми субъектами балансирующего рынка электрической энергии для осуществления взаиморасчетов по купле-продаже балансирующей электроэнергии и отрицательных дисбалансов на балансирующем рынке электрической энергии;</w:t>
      </w:r>
    </w:p>
    <w:p>
      <w:pPr>
        <w:pStyle w:val="Heading2"/>
      </w:pPr>
      <w:r>
        <w:t xml:space="preserve">Подпункт 4</w:t>
      </w:r>
    </w:p>
    <w:p>
      <w:r>
        <w:t xml:space="preserve">4) на основании и в порядке, предусмотренным договором присоединения со всеми субъектами балансирующего рынка электрической энергии, заключаемого между расчетным центром балансирующего рынка и субъектом балансирующего рынка электрической энергии оплачивать за купленную-проданную балансирующую электроэнергию и отрицательные дисбалансы;</w:t>
      </w:r>
    </w:p>
    <w:p>
      <w:pPr>
        <w:pStyle w:val="Heading2"/>
      </w:pPr>
      <w:r>
        <w:t xml:space="preserve">Подпункт 5</w:t>
      </w:r>
    </w:p>
    <w:p>
      <w:r>
        <w:t xml:space="preserve">5) выписывать/выставлять расчетному центру балансирующего рынка акты выполненных работ (оказанных услуг), накладные, акты сверки, счет-фактуры и прочие финансовые документы;</w:t>
      </w:r>
    </w:p>
    <w:p>
      <w:pPr>
        <w:pStyle w:val="Heading2"/>
      </w:pPr>
      <w:r>
        <w:t xml:space="preserve">Подпункт 6</w:t>
      </w:r>
    </w:p>
    <w:p>
      <w:r>
        <w:t xml:space="preserve">6) подписывать в течении 2 (двух) рабочих дней после получения акты выполненных работ (оказанных услуг), накладные, акты сверки, счет-фактуры и прочие финансовые документы;</w:t>
      </w:r>
    </w:p>
    <w:p>
      <w:pPr>
        <w:pStyle w:val="Heading2"/>
      </w:pPr>
      <w:r>
        <w:t xml:space="preserve">Подпункт 7</w:t>
      </w:r>
    </w:p>
    <w:p>
      <w:r>
        <w:t xml:space="preserve">7) письменно сообщать расчетному центру балансирующего рынка о заключении/расторжении договора о передачи ответственности с провайдером баланса и предоставить ее копию;</w:t>
      </w:r>
    </w:p>
    <w:p>
      <w:pPr>
        <w:pStyle w:val="Heading2"/>
      </w:pPr>
      <w:r>
        <w:t xml:space="preserve">Подпункт 8</w:t>
      </w:r>
    </w:p>
    <w:p>
      <w:r>
        <w:t xml:space="preserve">8) использовать определенную расчетным центром балансирующего рынка систему электронного документооборота;</w:t>
      </w:r>
    </w:p>
    <w:p>
      <w:pPr>
        <w:pStyle w:val="Heading2"/>
      </w:pPr>
      <w:r>
        <w:t xml:space="preserve">Подпункт 9</w:t>
      </w:r>
    </w:p>
    <w:p>
      <w:r>
        <w:t xml:space="preserve">9) осуществлять иные обязательства, предусмотренные Законом, Правилами и/или Договором.</w:t>
      </w:r>
    </w:p>
    <w:p>
      <w:pPr>
        <w:pStyle w:val="Heading2"/>
      </w:pPr>
      <w:r>
        <w:t xml:space="preserve">Пункт 11</w:t>
      </w:r>
    </w:p>
    <w:p>
      <w:r>
        <w:t xml:space="preserve">11. Расчетный центр балансирующего рынка вправе:</w:t>
      </w:r>
    </w:p>
    <w:p>
      <w:pPr>
        <w:pStyle w:val="Heading2"/>
      </w:pPr>
      <w:r>
        <w:t xml:space="preserve">Подпункт 1</w:t>
      </w:r>
    </w:p>
    <w:p>
      <w:r>
        <w:t xml:space="preserve">1) покупать у субъекта балансирующего рынка электрической энергии балансирующую электроэнергии и отрицательные дисбалансы на балансирующем рынке электрической энергии;</w:t>
      </w:r>
    </w:p>
    <w:p>
      <w:pPr>
        <w:pStyle w:val="Heading2"/>
      </w:pPr>
      <w:r>
        <w:t xml:space="preserve">Подпункт 2</w:t>
      </w:r>
    </w:p>
    <w:p>
      <w:r>
        <w:t xml:space="preserve">2) продавать субъекту балансирующего рынка электрической энергии балансирующую электроэнергии и отрицательные дисбалансы на балансирующем рынке электрической энергии;</w:t>
      </w:r>
    </w:p>
    <w:p>
      <w:pPr>
        <w:pStyle w:val="Heading2"/>
      </w:pPr>
      <w:r>
        <w:t xml:space="preserve">Подпункт 3</w:t>
      </w:r>
    </w:p>
    <w:p>
      <w:r>
        <w:t xml:space="preserve">3) на основании и в порядке, предусмотренным договором присоединения со всеми субъектами балансирующего рынка электрической энергии, заключаемого между расчетным центром балансирующего рынка и субъектом балансирующего рынка электрической энергии рассчитать, определить и распределить денежные обязательств субъекта балансирующего рынка, возникших на балансирующем рынке электрической энергии Республики Казахстан;</w:t>
      </w:r>
    </w:p>
    <w:p>
      <w:pPr>
        <w:pStyle w:val="Heading2"/>
      </w:pPr>
      <w:r>
        <w:t xml:space="preserve">Подпункт 4</w:t>
      </w:r>
    </w:p>
    <w:p>
      <w:r>
        <w:t xml:space="preserve">4) определять систему электронного документооборота;</w:t>
      </w:r>
    </w:p>
    <w:p>
      <w:pPr>
        <w:pStyle w:val="Heading2"/>
      </w:pPr>
      <w:r>
        <w:t xml:space="preserve">Подпункт 5</w:t>
      </w:r>
    </w:p>
    <w:p>
      <w:r>
        <w:t xml:space="preserve">5) осуществлять иные права, предусмотренные Законом , Правилами и/или Договором.</w:t>
      </w:r>
    </w:p>
    <w:p>
      <w:pPr>
        <w:pStyle w:val="Heading2"/>
      </w:pPr>
      <w:r>
        <w:t xml:space="preserve">Пункт 12</w:t>
      </w:r>
    </w:p>
    <w:p>
      <w:r>
        <w:t xml:space="preserve">12. Расчетный центр балансирующего рынка обязан:</w:t>
      </w:r>
    </w:p>
    <w:p>
      <w:pPr>
        <w:pStyle w:val="Heading2"/>
      </w:pPr>
      <w:r>
        <w:t xml:space="preserve">Подпункт 1</w:t>
      </w:r>
    </w:p>
    <w:p>
      <w:r>
        <w:t xml:space="preserve">1) выписывать/выставлять субъекту балансирующего рынка электрической энергии акты выполненных работ (оказанных услуг), накладные, акты сверки, счет-фактуры и прочие финансовые документы;</w:t>
      </w:r>
    </w:p>
    <w:p>
      <w:pPr>
        <w:pStyle w:val="Heading2"/>
      </w:pPr>
      <w:r>
        <w:t xml:space="preserve">Подпункт 2</w:t>
      </w:r>
    </w:p>
    <w:p>
      <w:r>
        <w:t xml:space="preserve">2) подписывать в течении 2 (двух) рабочих дней после получения акты выполненных работ (оказанных услуг), накладные, акты сверки, счет-фактуры и прочие финансовые документы;</w:t>
      </w:r>
    </w:p>
    <w:p>
      <w:pPr>
        <w:pStyle w:val="Heading2"/>
      </w:pPr>
      <w:r>
        <w:t xml:space="preserve">Подпункт 3</w:t>
      </w:r>
    </w:p>
    <w:p>
      <w:r>
        <w:t xml:space="preserve">3) предоставлять субъекту балансирующего рынка электрической энергии информацию касательно купли-продажи балансирующей электрической энергии и отрицательных дисбалансов на балансирующем рынке электрической энергии;</w:t>
      </w:r>
    </w:p>
    <w:p>
      <w:pPr>
        <w:pStyle w:val="Heading2"/>
      </w:pPr>
      <w:r>
        <w:t xml:space="preserve">Подпункт 4</w:t>
      </w:r>
    </w:p>
    <w:p>
      <w:r>
        <w:t xml:space="preserve">4) заключить с субъектом балансирующего рынка электрической энергии договор присоединения со всеми субъектами балансирующего рынка электрической энергии для осуществления взаиморасчетов по купле-продаже балансирующей электроэнергии и отрицательных дисбалансов на балансирующем рынке электрической энергии;</w:t>
      </w:r>
    </w:p>
    <w:p>
      <w:pPr>
        <w:pStyle w:val="Heading2"/>
      </w:pPr>
      <w:r>
        <w:t xml:space="preserve">Подпункт 5</w:t>
      </w:r>
    </w:p>
    <w:p>
      <w:r>
        <w:t xml:space="preserve">5) на основании информации, предоставленной системным оператором формировать, утверждать и публиковать расчеты почасовых объемов балансирующей электроэнергии и почасовых дисбалансов.</w:t>
      </w:r>
    </w:p>
    <w:p>
      <w:pPr>
        <w:pStyle w:val="Heading2"/>
      </w:pPr>
      <w:r>
        <w:t xml:space="preserve">Глава 6 Ответственность Сторон</w:t>
      </w:r>
    </w:p>
    <w:p>
      <w:pPr>
        <w:pStyle w:val="Heading2"/>
      </w:pPr>
      <w:r>
        <w:t xml:space="preserve">Пункт 13</w:t>
      </w:r>
    </w:p>
    <w:p>
      <w:r>
        <w:t xml:space="preserve">13. В случае неисполнения или ненадлежащего исполнения Сторонами своих обязательств по Договору, виновная Сторона несет ответственность в соответствии с условиями Договора и законодательством Республики Казахстан.</w:t>
      </w:r>
    </w:p>
    <w:p>
      <w:pPr>
        <w:pStyle w:val="Heading2"/>
      </w:pPr>
      <w:r>
        <w:t xml:space="preserve">Пункт 14</w:t>
      </w:r>
    </w:p>
    <w:p>
      <w:r>
        <w:t xml:space="preserve">14. В случае просрочки срока исполнения своих обязательств по оплате, субъект балансирующего рынка электрической энергии на основании реестра взаиморасчетов между субъектами балансирующего рынка имеет право требовать уплаты неустойки в виде пени в размере 0,1 % от неоплаченной суммы за каждый календарный день просрочки, начиная со дня, следующего за днем, когда обязательство должно было быть исполнено, но не более 10 % от общей суммы задолженности.</w:t>
      </w:r>
    </w:p>
    <w:p>
      <w:pPr>
        <w:pStyle w:val="Heading2"/>
      </w:pPr>
      <w:r>
        <w:t xml:space="preserve">Пункт 15</w:t>
      </w:r>
    </w:p>
    <w:p>
      <w:r>
        <w:t xml:space="preserve">15. Уплата суммы неустойки (штрафа, пени) не освобождает Стороны от выполнения своих обязательств по Договору, а также от возмещения виновной Стороной пострадавшей Стороне понесенных последней убытков в полном объеме.</w:t>
      </w:r>
    </w:p>
    <w:p>
      <w:pPr>
        <w:pStyle w:val="Heading2"/>
      </w:pPr>
      <w:r>
        <w:t xml:space="preserve">Глава 7 Действие обстоятельств непреодолимой силы</w:t>
      </w:r>
    </w:p>
    <w:p>
      <w:pPr>
        <w:pStyle w:val="Heading2"/>
      </w:pPr>
      <w:r>
        <w:t xml:space="preserve">Пункт 16</w:t>
      </w:r>
    </w:p>
    <w:p>
      <w:r>
        <w:t xml:space="preserve">16. Стороны освобождаются от ответственности за частичное или полное неисполнение обязательств по Договору, если они докажут,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таких как: стихийные бедствия природного характера, военные действия на территории Республики Казахстан, запретительные или ограничительные действия государственных органов, наступившие после подписания Договора.</w:t>
      </w:r>
    </w:p>
    <w:p>
      <w:pPr>
        <w:pStyle w:val="Heading2"/>
      </w:pPr>
      <w:r>
        <w:t xml:space="preserve">Пункт 17</w:t>
      </w:r>
    </w:p>
    <w:p>
      <w:r>
        <w:t xml:space="preserve">17. Сторона, подвергшаяся воздействию обстоятельств непреодолимой силы, обязана не позднее пяти дней с начала наступления обстоятельств непреодолимой силы направить другой стороне письменное уведомление о возникновении, виде и возможной продолжительности действия указанных обстоятельств, а также в подтверждение их наступления представляет документ соответствующего государственного органа Республики Казахстан.</w:t>
      </w:r>
    </w:p>
    <w:p>
      <w:pPr>
        <w:pStyle w:val="Heading2"/>
      </w:pPr>
      <w:r>
        <w:t xml:space="preserve">Пункт 18</w:t>
      </w:r>
    </w:p>
    <w:p>
      <w:r>
        <w:t xml:space="preserve">18. Если вышеупомянутое уведомление не будет сделано в срок, сторона, подвергшаяся воздействию обстоятельств непреодолимой силы, лишается права ссылаться на них в свое оправдание, разве что само то обстоятельство или препятствие не дало возможности направить уведомление.</w:t>
      </w:r>
    </w:p>
    <w:p>
      <w:pPr>
        <w:pStyle w:val="Heading2"/>
      </w:pPr>
      <w:r>
        <w:t xml:space="preserve">Глава 8 Разрешение споров</w:t>
      </w:r>
    </w:p>
    <w:p>
      <w:pPr>
        <w:pStyle w:val="Heading2"/>
      </w:pPr>
      <w:r>
        <w:t xml:space="preserve">Пункт 19</w:t>
      </w:r>
    </w:p>
    <w:p>
      <w:r>
        <w:t xml:space="preserve">19. В случае возникновения споров между Сторонами, относящихся к Договору, Стороны прилагают усилия для урегулирования спора путем переговоров.</w:t>
      </w:r>
    </w:p>
    <w:p>
      <w:pPr>
        <w:pStyle w:val="Heading2"/>
      </w:pPr>
      <w:r>
        <w:t xml:space="preserve">Пункт 20</w:t>
      </w:r>
    </w:p>
    <w:p>
      <w:r>
        <w:t xml:space="preserve">20. Если одна из Сторон имеет к другой Стороне обоснованные претензии по выполнению обязательств по Договору, то такая Сторона в срок не позднее пяти рабочих дней с даты возникновения спорной ситуации излагает суть претензий в письменном виде, на которые другая Сторона в срок до пяти рабочих дней с даты получения претензии должна дать аргументированный ответ либо согласовать срок устранения замечаний со Стороной, направившей претензию.</w:t>
      </w:r>
    </w:p>
    <w:p>
      <w:pPr>
        <w:pStyle w:val="Heading2"/>
      </w:pPr>
      <w:r>
        <w:t xml:space="preserve">Пункт 21</w:t>
      </w:r>
    </w:p>
    <w:p>
      <w:r>
        <w:t xml:space="preserve">21. Споры и разногласия, возникающие по Договору или в связи с ним, в том числе касающиеся его исполнения, нарушения, прекращения или недействительности, которые не удалось разрешить путем переговоров, подлежат разрешению в Специализированном межрайонном экономическом суде города Астана.</w:t>
      </w:r>
    </w:p>
    <w:p>
      <w:pPr>
        <w:pStyle w:val="Heading2"/>
      </w:pPr>
      <w:r>
        <w:t xml:space="preserve">Глава 9 Прекращение и расторжение Договора</w:t>
      </w:r>
    </w:p>
    <w:p>
      <w:pPr>
        <w:pStyle w:val="Heading2"/>
      </w:pPr>
      <w:r>
        <w:t xml:space="preserve">Пункт 22</w:t>
      </w:r>
    </w:p>
    <w:p>
      <w:r>
        <w:t xml:space="preserve">22. Действие Договора прекращается в случае исключения Субъекта балансирующего рынка из перечня субъектов оптового рынка электрической энергии, формируемым системным оператором.</w:t>
      </w:r>
    </w:p>
    <w:p>
      <w:pPr>
        <w:pStyle w:val="Heading2"/>
      </w:pPr>
      <w:r>
        <w:t xml:space="preserve">Пункт 23</w:t>
      </w:r>
    </w:p>
    <w:p>
      <w:r>
        <w:t xml:space="preserve">23. Договор может быть расторгнут любой из Сторон в случаях:</w:t>
      </w:r>
    </w:p>
    <w:p>
      <w:pPr>
        <w:pStyle w:val="Heading2"/>
      </w:pPr>
      <w:r>
        <w:t xml:space="preserve">Подпункт 1</w:t>
      </w:r>
    </w:p>
    <w:p>
      <w:r>
        <w:t xml:space="preserve">1) невозможности исполнения обязательства, основанного на Договоре ( статья 374 Гражданского кодекса Республики Казахстан);</w:t>
      </w:r>
    </w:p>
    <w:p>
      <w:pPr>
        <w:pStyle w:val="Heading2"/>
      </w:pPr>
      <w:r>
        <w:t xml:space="preserve">Подпункт 2</w:t>
      </w:r>
    </w:p>
    <w:p>
      <w:r>
        <w:t xml:space="preserve">2) признания в установленном порядке другой стороны банкротом;</w:t>
      </w:r>
    </w:p>
    <w:p>
      <w:pPr>
        <w:pStyle w:val="Heading2"/>
      </w:pPr>
      <w:r>
        <w:t xml:space="preserve">Подпункт 3</w:t>
      </w:r>
    </w:p>
    <w:p>
      <w:r>
        <w:t xml:space="preserve">3) изменения или отмены акта государственного органа, на основании которого заключен Договор.</w:t>
      </w:r>
    </w:p>
    <w:p>
      <w:r>
        <w:t xml:space="preserve">В данном случае стороны должны предупредить об этом друг друга не позднее, чем за 15 календарных дней.</w:t>
      </w:r>
    </w:p>
    <w:p>
      <w:pPr>
        <w:pStyle w:val="Heading2"/>
      </w:pPr>
      <w:r>
        <w:t xml:space="preserve">Пункт 24</w:t>
      </w:r>
    </w:p>
    <w:p>
      <w:r>
        <w:t xml:space="preserve">24. Прекращение действия Договора не освобождает Сторон от исполнения обязательств, возникших до указанного дня прекращения действия Договора, и не освобождает от ответственности за его неисполнение (ненадлежащее исполнение).</w:t>
      </w:r>
    </w:p>
    <w:p>
      <w:pPr>
        <w:pStyle w:val="Heading2"/>
      </w:pPr>
      <w:r>
        <w:t xml:space="preserve">Глава 10 Порядок внесения изменений и дополнений в Договор и направления уведомлений</w:t>
      </w:r>
    </w:p>
    <w:p>
      <w:pPr>
        <w:pStyle w:val="Heading2"/>
      </w:pPr>
      <w:r>
        <w:t xml:space="preserve">Пункт 25</w:t>
      </w:r>
    </w:p>
    <w:p>
      <w:r>
        <w:t xml:space="preserve">25. Изменения и (или) дополнения в Договор вносятся в случае внесении уполномоченным органом, осуществляющим руководство в сфере электроэнергетики изменений и/или дополнений в Правила, за исключением случая заключения субъектом балансирующего рынка электрической энергии договора передачи ответственности провайдеру баланса.</w:t>
      </w:r>
    </w:p>
    <w:p>
      <w:pPr>
        <w:pStyle w:val="Heading2"/>
      </w:pPr>
      <w:r>
        <w:t xml:space="preserve">Пункт 26</w:t>
      </w:r>
    </w:p>
    <w:p>
      <w:r>
        <w:t xml:space="preserve">26. Внесение изменений и (или) дополнений в Договор осуществляется в письменной форме.</w:t>
      </w:r>
    </w:p>
    <w:p>
      <w:pPr>
        <w:pStyle w:val="Heading2"/>
      </w:pPr>
      <w:r>
        <w:t xml:space="preserve">Пункт 27</w:t>
      </w:r>
    </w:p>
    <w:p>
      <w:r>
        <w:t xml:space="preserve">27. Вся информация по Договору передается в виде обмена Сторонами уведомлениями и предоставления сведений, предусмотренных Договором, следующими способами:</w:t>
      </w:r>
    </w:p>
    <w:p>
      <w:pPr>
        <w:pStyle w:val="Heading2"/>
      </w:pPr>
      <w:r>
        <w:t xml:space="preserve">Подпункт 1</w:t>
      </w:r>
    </w:p>
    <w:p>
      <w:r>
        <w:t xml:space="preserve">1) почтой и (или) нарочно (при наличии отметки о вручении);</w:t>
      </w:r>
    </w:p>
    <w:p>
      <w:pPr>
        <w:pStyle w:val="Heading2"/>
      </w:pPr>
      <w:r>
        <w:t xml:space="preserve">Подпункт 2</w:t>
      </w:r>
    </w:p>
    <w:p>
      <w:r>
        <w:t xml:space="preserve">2) посредством системы электронного документооборота, определенном расчетным центром балансирующего рынка.</w:t>
      </w:r>
    </w:p>
    <w:p>
      <w:pPr>
        <w:pStyle w:val="Heading2"/>
      </w:pPr>
      <w:r>
        <w:t xml:space="preserve">Пункт 28</w:t>
      </w:r>
    </w:p>
    <w:p>
      <w:r>
        <w:t xml:space="preserve">28. Сведения, представленные в электронном формате, должны соответствовать сведениям на бумажном носителе. При расхождении сведений, указанных в электронной форме и на бумажном носителе, преимущество будет иметь электронная форма.</w:t>
      </w:r>
    </w:p>
    <w:p>
      <w:pPr>
        <w:pStyle w:val="Heading2"/>
      </w:pPr>
      <w:r>
        <w:t xml:space="preserve">Пункт 29</w:t>
      </w:r>
    </w:p>
    <w:p>
      <w:r>
        <w:t xml:space="preserve">29. Уведомления, отправленные после 18.00. часов, считаются полученными на следующий рабочий день. Уведомления, направленные после 18.00. часов в пятницу или накануне праздничных дней, считаются полученными в первый рабочий день после выходных или праздничных дней.</w:t>
      </w:r>
    </w:p>
    <w:p>
      <w:pPr>
        <w:pStyle w:val="Heading2"/>
      </w:pPr>
      <w:r>
        <w:t xml:space="preserve">Глава 11 Заключительные положения</w:t>
      </w:r>
    </w:p>
    <w:p>
      <w:pPr>
        <w:pStyle w:val="Heading2"/>
      </w:pPr>
      <w:r>
        <w:t xml:space="preserve">Пункт 30</w:t>
      </w:r>
    </w:p>
    <w:p>
      <w:r>
        <w:t xml:space="preserve">30. Договор вступает в силу с момента подписи сторонами и действует до __ __ 20__ года.</w:t>
      </w:r>
    </w:p>
    <w:p>
      <w:pPr>
        <w:pStyle w:val="Heading2"/>
      </w:pPr>
      <w:r>
        <w:t xml:space="preserve">Пункт 31</w:t>
      </w:r>
    </w:p>
    <w:p>
      <w:r>
        <w:t xml:space="preserve">31. Если в течение срока действия Договора одно либо несколько установленных им положений становятся недействительными, либо не имеющими юридической силы в соответствии с законодательством Республики Казахстан, то это обстоятельство не делает недействительными либо не имеющими юридической силы иные положения Договора, которое продолжает действовать в соответствующей части.</w:t>
      </w:r>
    </w:p>
    <w:p>
      <w:pPr>
        <w:pStyle w:val="Heading2"/>
      </w:pPr>
      <w:r>
        <w:t xml:space="preserve">Пункт 32</w:t>
      </w:r>
    </w:p>
    <w:p>
      <w:r>
        <w:t xml:space="preserve">32. В случае изменения реквизитов Стороны обязуются уведомить об этом друг друга в течение 5 (пяти) рабочих дней со дня возникновения таких изменений.</w:t>
      </w:r>
    </w:p>
    <w:p>
      <w:pPr>
        <w:pStyle w:val="Heading2"/>
      </w:pPr>
      <w:r>
        <w:t xml:space="preserve">Пункт 33</w:t>
      </w:r>
    </w:p>
    <w:p>
      <w:r>
        <w:t xml:space="preserve">33. Не допускается отказ от исполнения обязательств по Договору в одностороннем порядке, если иное не предусмотрено Договором и законодательством Республики Казахстан.</w:t>
      </w:r>
    </w:p>
    <w:p>
      <w:pPr>
        <w:pStyle w:val="Heading2"/>
      </w:pPr>
      <w:r>
        <w:t xml:space="preserve">Пункт 34</w:t>
      </w:r>
    </w:p>
    <w:p>
      <w:r>
        <w:t xml:space="preserve">34. По всем иным вопросам взаимоотношений Сторон, не урегулированным Договором, Стороны руководствуются законодательством Республики Казахстан.</w:t>
      </w:r>
    </w:p>
    <w:p>
      <w:pPr>
        <w:pStyle w:val="Heading2"/>
      </w:pPr>
      <w:r>
        <w:t xml:space="preserve">Пункт 35</w:t>
      </w:r>
    </w:p>
    <w:p>
      <w:r>
        <w:t xml:space="preserve">35. Все приложения к Договору, а также отдельно заключаемый Договор присоединения являются его неотъемлемыми частями.</w:t>
      </w:r>
    </w:p>
    <w:p>
      <w:pPr>
        <w:pStyle w:val="Heading2"/>
      </w:pPr>
      <w:r>
        <w:t xml:space="preserve">Глава 12 Подписи и реквизиты сторон</w:t>
      </w:r>
    </w:p>
    <w:p>
      <w:r>
        <w:t xml:space="preserve">| Расчетный центр балансирующего рынка | Субъект балансирующего рынка электрической энергии |</w:t>
      </w:r>
    </w:p>
    <w:p>
      <w:r>
        <w:t xml:space="preserve">|---|---|</w:t>
      </w:r>
    </w:p>
    <w:p>
      <w:r>
        <w:t xml:space="preserve">| Наименование организации | Наименование организации |</w:t>
      </w:r>
    </w:p>
    <w:p>
      <w:r>
        <w:t xml:space="preserve">| ФИО руководителя (представителя) | ФИО руководителя (представителя) |</w:t>
      </w:r>
    </w:p>
    <w:p>
      <w:r>
        <w:t xml:space="preserve">| БИН | БИН |</w:t>
      </w:r>
    </w:p>
    <w:p>
      <w:r>
        <w:t xml:space="preserve">| Юридический адрес | Юридический адрес |</w:t>
      </w:r>
    </w:p>
    <w:p>
      <w:r>
        <w:t xml:space="preserve">| Фактический адрес | Фактический адрес |</w:t>
      </w:r>
    </w:p>
    <w:p>
      <w:r>
        <w:t xml:space="preserve">| Наименование и номер счета в банке | Наименование и номер счета в банке |</w:t>
      </w:r>
    </w:p>
    <w:p>
      <w:r>
        <w:t xml:space="preserve">| Телефон | Телефон |</w:t>
      </w:r>
    </w:p>
    <w:p>
      <w:r>
        <w:t xml:space="preserve">| Электронная почта | Электронная почта |</w:t>
      </w:r>
    </w:p>
    <w:p>
      <w:r>
        <w:t xml:space="preserve">|  | Приложение 2 к Правилам функционирования балансирующего рынка электрической энергии |</w:t>
      </w:r>
    </w:p>
    <w:p>
      <w:r>
        <w:t xml:space="preserve">|---|---|</w:t>
      </w:r>
    </w:p>
    <w:p>
      <w:pPr>
        <w:pStyle w:val="Heading2"/>
      </w:pPr>
      <w:r>
        <w:t xml:space="preserve">Глава Типовой договор присоединения со всеми субъектами балансирующего рынка электрической энергии</w:t>
      </w:r>
    </w:p>
    <w:p>
      <w:pPr>
        <w:pStyle w:val="Heading2"/>
      </w:pPr>
      <w:r>
        <w:t xml:space="preserve">Текст</w:t>
      </w:r>
    </w:p>
    <w:p>
      <w:r>
        <w:t xml:space="preserve">______________________________ "___"__________20__г. (место заключения договора)</w:t>
      </w:r>
    </w:p>
    <w:p>
      <w:pPr>
        <w:pStyle w:val="Heading2"/>
      </w:pPr>
      <w:r>
        <w:t xml:space="preserve">Текст</w:t>
      </w:r>
    </w:p>
    <w:p>
      <w:r>
        <w:t xml:space="preserve">Настоящий Типовой договор присоединения со всеми субъектами балансирующего рынка электрической энергии (далее - Договор) заключен в соответствии с подпунктом 9) пункта 13 статьи 15-10 Закона Республики Казахстан "Об электроэнергетике" (далее – Закон) между _________________________________________________________________, (наименование организации, БИН) в лице _______________________________________________________________________, (должность, Ф.И.О.) действующего на основании ______________________________________________, (наименование документа) именуемое в дальнейшем "Расчетный центр балансирующего рынка", с одной стороны и _______________________________________________________________________, (наименование организации, БИН) в лице __________________________________________________________________, (должность, Ф.И.О.) действующего на основании ________________________________________________________________________, (наименование документа) именуемое в дальнейшем "Субъект балансирующего рынка электрической энергии", с другой стороны, в дальнейшем вместе также именуемые "Стороны", о нижеследующем.</w:t>
      </w:r>
    </w:p>
    <w:p>
      <w:pPr>
        <w:pStyle w:val="Heading2"/>
      </w:pPr>
      <w:r>
        <w:t xml:space="preserve">Глава 1 Общие положения</w:t>
      </w:r>
    </w:p>
    <w:p>
      <w:pPr>
        <w:pStyle w:val="Heading2"/>
      </w:pPr>
      <w:r>
        <w:t xml:space="preserve">Пункт 1</w:t>
      </w:r>
    </w:p>
    <w:p>
      <w:r>
        <w:t xml:space="preserve">1. Договор является договором присоединения, заключенным в соответствии со статьей 389 Гражданского Кодекса Республики Казахстан и его действие, распространяется на правоотношения расчетного центра балансирующего рынка и субъекта балансирующего рынка электрической энергии, присоединившегося к Договору в порядке, предусмотренном пунктами 3 и 4 Договора.</w:t>
      </w:r>
    </w:p>
    <w:p>
      <w:pPr>
        <w:pStyle w:val="Heading2"/>
      </w:pPr>
      <w:r>
        <w:t xml:space="preserve">Пункт 2</w:t>
      </w:r>
    </w:p>
    <w:p>
      <w:r>
        <w:t xml:space="preserve">2. Типовая форма Договора, утверждается уполномоченным органом, осуществляющим руководство в сфере электроэнергетики согласно подпункту 9) пункта 13 статьи 15-10 Закона и опубликован на официальном интернет-ресурсе расчетного центра балансирующего рынка.</w:t>
      </w:r>
    </w:p>
    <w:p>
      <w:pPr>
        <w:pStyle w:val="Heading2"/>
      </w:pPr>
      <w:r>
        <w:t xml:space="preserve">Пункт 3</w:t>
      </w:r>
    </w:p>
    <w:p>
      <w:r>
        <w:t xml:space="preserve">3. Условия Договора едины для всех субъектов балансирующего рынка электрической энергии и принимаются субъектом балансирующего рынка электрической энергии путем присоединения к Договору в полном объеме. Принятие субъектом балансирующего рынка электрической энергии условий Договора (присоединение к Договору/заключение Договора) выражается путем представления субъектом балансирующего рынка электрической энергии заявления расчетному центру балансирующего рынка, составленного по форме, согласно приложению № 1 к Договору.</w:t>
      </w:r>
    </w:p>
    <w:p>
      <w:pPr>
        <w:pStyle w:val="Heading2"/>
      </w:pPr>
      <w:r>
        <w:t xml:space="preserve">Пункт 4</w:t>
      </w:r>
    </w:p>
    <w:p>
      <w:r>
        <w:t xml:space="preserve">4. Предоставление субъектом балансирующего рынка электрической энергии заявления расчетному центру балансирующего рынка, также свидетельствует о том, что субъект балансирующего рынка электрической энергии прочитал, понял и принял Договор в полном объеме. Субъект балансирующего рынка электрической энергии не может ссылаться на отсутствие его подписи на Договоре как на доказательство того, что Договор не был им получен, прочитан, понят, принят, если у расчетного центра балансирующего рынка имеется экземпляр заявления субъекта балансирующего рынка электрической энергии, составленного по форме, согласно приложению № 1 к Договору и подписанного на бумажном носителе или с использованием электронной цифровой подписи (далее – ЭЦП) в системе электронного документооборота в соответствии с Законом Республики Казахстан "Об электронном документе и электронной цифровой подписи".</w:t>
      </w:r>
    </w:p>
    <w:p>
      <w:pPr>
        <w:pStyle w:val="Heading2"/>
      </w:pPr>
      <w:r>
        <w:t xml:space="preserve">Глава 2 Предмет Договора</w:t>
      </w:r>
    </w:p>
    <w:p>
      <w:pPr>
        <w:pStyle w:val="Heading2"/>
      </w:pPr>
      <w:r>
        <w:t xml:space="preserve">Пункт 5</w:t>
      </w:r>
    </w:p>
    <w:p>
      <w:r>
        <w:t xml:space="preserve">5. В соответствии с Договором расчетный центр балансирующего рынка осуществляет расчет, определение и распределение денежных обязательств субъекта балансирующего рынка электрической энергии, возникших на балансирующем рынке электрической энергии Республики Казахстан, а Субъект балансирующего рынка электрической энергии обязуется оплатить их в порядке, предусмотренным Договором.</w:t>
      </w:r>
    </w:p>
    <w:p>
      <w:pPr>
        <w:pStyle w:val="Heading2"/>
      </w:pPr>
      <w:r>
        <w:t xml:space="preserve">Глава 3 Деятельность расчетного центра балансирующего рынка</w:t>
      </w:r>
    </w:p>
    <w:p>
      <w:pPr>
        <w:pStyle w:val="Heading2"/>
      </w:pPr>
      <w:r>
        <w:t xml:space="preserve">Пункт 6</w:t>
      </w:r>
    </w:p>
    <w:p>
      <w:r>
        <w:t xml:space="preserve">6. Расчетный центр балансирующего рынка обеспечивает:</w:t>
      </w:r>
    </w:p>
    <w:p>
      <w:pPr>
        <w:pStyle w:val="Heading2"/>
      </w:pPr>
      <w:r>
        <w:t xml:space="preserve">Подпункт 1</w:t>
      </w:r>
    </w:p>
    <w:p>
      <w:r>
        <w:t xml:space="preserve">1) расчет, определение и распределение денежных обязательств субъекта балансирующего рынка электрической энергии, возникших на балансирующем рынке электрической энергии Республики Казахстан.</w:t>
      </w:r>
    </w:p>
    <w:p>
      <w:pPr>
        <w:pStyle w:val="Heading2"/>
      </w:pPr>
      <w:r>
        <w:t xml:space="preserve">Подпункт 2</w:t>
      </w:r>
    </w:p>
    <w:p>
      <w:r>
        <w:t xml:space="preserve">2) определение пар субъектов балансирующего рынка электрической энергии по обязательствам, возникшим на балансирующем рынке электрической энергии Республики Казахстан, осуществляется в порядке, предусмотренными главой 5 и 6 Договора.</w:t>
      </w:r>
    </w:p>
    <w:p>
      <w:pPr>
        <w:pStyle w:val="Heading2"/>
      </w:pPr>
      <w:r>
        <w:t xml:space="preserve">Глава 4 Принципы определения пар для взаимозачетов</w:t>
      </w:r>
    </w:p>
    <w:p>
      <w:pPr>
        <w:pStyle w:val="Heading2"/>
      </w:pPr>
      <w:r>
        <w:t xml:space="preserve">Пункт 7</w:t>
      </w:r>
    </w:p>
    <w:p>
      <w:r>
        <w:t xml:space="preserve">7. Расчетный центр балансирующего рынка определяет пары для реестра взаимозачетов между субъектами балансирующего рынка по следующим принципам:</w:t>
      </w:r>
    </w:p>
    <w:p>
      <w:pPr>
        <w:pStyle w:val="Heading2"/>
      </w:pPr>
      <w:r>
        <w:t xml:space="preserve">Подпункт 1</w:t>
      </w:r>
    </w:p>
    <w:p>
      <w:r>
        <w:t xml:space="preserve">1) минимизация количества пар для осуществления взаимозачетов между субъектами балансирующего рынка электрической энергии;</w:t>
      </w:r>
    </w:p>
    <w:p>
      <w:pPr>
        <w:pStyle w:val="Heading2"/>
      </w:pPr>
      <w:r>
        <w:t xml:space="preserve">Подпункт 2</w:t>
      </w:r>
    </w:p>
    <w:p>
      <w:r>
        <w:t xml:space="preserve">2) приоритет формирования пар для осуществления взаимозачетов между субъектами балансирующего рынка электрической энергии находящихся в одном регионе;</w:t>
      </w:r>
    </w:p>
    <w:p>
      <w:pPr>
        <w:pStyle w:val="Heading2"/>
      </w:pPr>
      <w:r>
        <w:t xml:space="preserve">Подпункт 3</w:t>
      </w:r>
    </w:p>
    <w:p>
      <w:r>
        <w:t xml:space="preserve">3) сменяемость пар путем учитывания предыдущих истории формирования пар. Если по итогам месяца субъекты балансирующего рынка электрической энергии ранее производили между собой взаимозачеты, то в следующих месяцах вероятность формирования их пары стремится к минимуму. При этом вероятность стремится к минимуму до того момента, пока не выбраны все возможные пары. После этого, повтор ранее сформированных пар возможен.</w:t>
      </w:r>
    </w:p>
    <w:p>
      <w:r>
        <w:t xml:space="preserve">В случае, если при формировании реестра взаимозачетов между субъектами балансирующего рынка с учетом вышеуказанных совокупных условий у нескольких субъектов балансирующего рынка электрической энергии остаются не закрытые денежные обязательства, то реестр взаимозачетов между субъектами балансирующего рынка формируется без применения положения подпункта 3) настоящего пункта.</w:t>
      </w:r>
    </w:p>
    <w:p>
      <w:r>
        <w:t xml:space="preserve">В случае невыполнения части второй настоящего пункта и наличия у нескольких субъектов балансирующего рынка электрической энергии не закрытых денежных обязательств, реестр взаимозачетов между субъектами балансирующего рынка формируется без применения положения подпунктов 2) и 3) настоящего пункта.</w:t>
      </w:r>
    </w:p>
    <w:p>
      <w:r>
        <w:t xml:space="preserve">В случае невыполнения части третьей настоящего пункта и наличия у нескольких субъектов балансирующего рынка электрической энергии не закрытых денежных обязательств, реестр взаимозачетов между субъектами балансирующего рынка формируется без применения положения подпунктов 1), 2) и 3) настоящего пункта.</w:t>
      </w:r>
    </w:p>
    <w:p>
      <w:pPr>
        <w:pStyle w:val="Heading2"/>
      </w:pPr>
      <w:r>
        <w:t xml:space="preserve">Глава 5 Документы, формируемые Расчетным центром балансирующего рынка</w:t>
      </w:r>
    </w:p>
    <w:p>
      <w:pPr>
        <w:pStyle w:val="Heading2"/>
      </w:pPr>
      <w:r>
        <w:t xml:space="preserve">Пункт 8</w:t>
      </w:r>
    </w:p>
    <w:p>
      <w:r>
        <w:t xml:space="preserve">8. Расчетный центр балансирующего рынка ежемесячно публикует на официальном интернет-ресурсе следующие документы:</w:t>
      </w:r>
    </w:p>
    <w:p>
      <w:pPr>
        <w:pStyle w:val="Heading2"/>
      </w:pPr>
      <w:r>
        <w:t xml:space="preserve">Подпункт 1</w:t>
      </w:r>
    </w:p>
    <w:p>
      <w:r>
        <w:t xml:space="preserve">1) расчеты почасовых объемов балансирующей электроэнергии и почасовых дисбалансов согласно приложению № 2 к Договору;</w:t>
      </w:r>
    </w:p>
    <w:p>
      <w:pPr>
        <w:pStyle w:val="Heading2"/>
      </w:pPr>
      <w:r>
        <w:t xml:space="preserve">Подпункт 2</w:t>
      </w:r>
    </w:p>
    <w:p>
      <w:r>
        <w:t xml:space="preserve">2) реестр взаимозачетов между субъектами балансирующего рынка согласно приложению № 3 к Договору.</w:t>
      </w:r>
    </w:p>
    <w:p>
      <w:pPr>
        <w:pStyle w:val="Heading2"/>
      </w:pPr>
      <w:r>
        <w:t xml:space="preserve">Пункт 9</w:t>
      </w:r>
    </w:p>
    <w:p>
      <w:r>
        <w:t xml:space="preserve">9. Расчеты почасовых объемов балансирующей электроэнергии и почасовых дисбалансов формируются на основании данных, предоставленных системным оператором в порядке, установленном уполномоченным органом, осуществляющим руководство в сфере электроэнергетики согласно пункту 10 статьи 15-10 Закона.</w:t>
      </w:r>
    </w:p>
    <w:p>
      <w:pPr>
        <w:pStyle w:val="Heading2"/>
      </w:pPr>
      <w:r>
        <w:t xml:space="preserve">Пункт 10</w:t>
      </w:r>
    </w:p>
    <w:p>
      <w:r>
        <w:t xml:space="preserve">10. Расчеты почасовых объемов балансирующей электроэнергии и почасовых дисбалансов является документом, отражающим объемы балансирующей электроэнергии и отрицательных дисбалансов и их стоимости по каждому часу расчетного месяца.</w:t>
      </w:r>
    </w:p>
    <w:p>
      <w:pPr>
        <w:pStyle w:val="Heading2"/>
      </w:pPr>
      <w:r>
        <w:t xml:space="preserve">Пункт 11</w:t>
      </w:r>
    </w:p>
    <w:p>
      <w:r>
        <w:t xml:space="preserve">11. В случае некорректности/неточности информации, отраженной в расчетах почасовых объемов балансирующей электроэнергии и почасовых дисбалансов, субъект балансирующего рынка электрической энергии в течении 2 (двух) рабочих дней, со дня опубликования на официальном интернет-ресурсе Расчетного центра балансирующего рынка документа, сообщает об этом письменно системному оператору и расчетному центру балансирующего рынка.</w:t>
      </w:r>
    </w:p>
    <w:p>
      <w:pPr>
        <w:pStyle w:val="Heading2"/>
      </w:pPr>
      <w:r>
        <w:t xml:space="preserve">Пункт 12</w:t>
      </w:r>
    </w:p>
    <w:p>
      <w:r>
        <w:t xml:space="preserve">12. В случае отсутствия письменных претензий и/или сообщений от субъекта балансирующего рынка электрической энергии в течении 2 (двух) рабочих дней со дня опубликования расчетов почасовых объемов балансирующей электроэнергии и почасовых дисбалансов, он считается принятым субъектом балансирующего рынка электрической энергии без каких-либо замечаний и возражений.</w:t>
      </w:r>
    </w:p>
    <w:p>
      <w:pPr>
        <w:pStyle w:val="Heading2"/>
      </w:pPr>
      <w:r>
        <w:t xml:space="preserve">Пункт 13</w:t>
      </w:r>
    </w:p>
    <w:p>
      <w:r>
        <w:t xml:space="preserve">13. В случае подтверждения некорректности и/или неточности предоставленной системным оператором информации, расчетный центр балансирующего рынка на официальном интернет-ресурсе публикует новый расчеты почасовых объемов балансирующей электроэнергии и почасовых дисбалансов.</w:t>
      </w:r>
    </w:p>
    <w:p>
      <w:pPr>
        <w:pStyle w:val="Heading2"/>
      </w:pPr>
      <w:r>
        <w:t xml:space="preserve">Пункт 14</w:t>
      </w:r>
    </w:p>
    <w:p>
      <w:r>
        <w:t xml:space="preserve">14. Новые расчеты почасовых объемов балансирующей электроэнергии и почасовых дисбалансов публикуется после корректировки информации, предоставляемой системным оператором.</w:t>
      </w:r>
    </w:p>
    <w:p>
      <w:pPr>
        <w:pStyle w:val="Heading2"/>
      </w:pPr>
      <w:r>
        <w:t xml:space="preserve">Пункт 15</w:t>
      </w:r>
    </w:p>
    <w:p>
      <w:r>
        <w:t xml:space="preserve">15. В случае неподтверждения наличия некорректности и/или неточности в информации, отраженной в расчетах почасовых объемов балансирующей электроэнергии и почасовых дисбалансов или отсутствия письменных претензий и/или сообщений от субъекта балансирующего рынка электрической энергии, расчетный центр балансирующего рынка на официальном интернет-ресурсе публикует реестр взаимозачетов между субъектами балансирующего рынка электрической энергии.</w:t>
      </w:r>
    </w:p>
    <w:p>
      <w:pPr>
        <w:pStyle w:val="Heading2"/>
      </w:pPr>
      <w:r>
        <w:t xml:space="preserve">Пункт 16</w:t>
      </w:r>
    </w:p>
    <w:p>
      <w:r>
        <w:t xml:space="preserve">16. На основании расчетов почасовых объемов балансирующей электроэнергии и почасовых дисбалансов:</w:t>
      </w:r>
    </w:p>
    <w:p>
      <w:pPr>
        <w:pStyle w:val="Heading2"/>
      </w:pPr>
      <w:r>
        <w:t xml:space="preserve">Подпункт 1</w:t>
      </w:r>
    </w:p>
    <w:p>
      <w:r>
        <w:t xml:space="preserve">1) расчетный центр балансирующего рынка определяет общий объем купли-продажи балансирующей электроэнергии и отрицательных дисбалансов и их стоимость по каждому субъекту балансирующего рынка электрической энергии за месяц;</w:t>
      </w:r>
    </w:p>
    <w:p>
      <w:pPr>
        <w:pStyle w:val="Heading2"/>
      </w:pPr>
      <w:r>
        <w:t xml:space="preserve">Подпункт 2</w:t>
      </w:r>
    </w:p>
    <w:p>
      <w:r>
        <w:t xml:space="preserve">2) расчетный центр балансирующего рынка выставляет субъекту балансирующего рынка электрической энергии накладную на отпуск запасов на сторону и электронную счет-фактуру за каждый час всех дней месяца до 20 (двадцатого) числа месяца следующего за месяцем поставки. Накладная на отпуск запасов на сторону подписывается посредством ЭЦП на официальном интернет-ресурсе расчетного центра балансирующего рынка в течение 2 (двух) рабочих дней после опубликования расчетов почасовых объемов балансирующей электроэнергии и отрицательных дисбалансов. В случае корректировок расчетов почасовых объемов балансирующей электроэнергии и отрицательных дисбалансов исправленная накладная на отпуск запасов на сторону и электронная счет-фактуру направляется в течение 2 (двух) рабочих дней;</w:t>
      </w:r>
    </w:p>
    <w:p>
      <w:pPr>
        <w:pStyle w:val="Heading2"/>
      </w:pPr>
      <w:r>
        <w:t xml:space="preserve">Подпункт 3</w:t>
      </w:r>
    </w:p>
    <w:p>
      <w:r>
        <w:t xml:space="preserve">3) субъект балансирующего рынка электрической энергии выставляет накладную на отпуск запасов на сторону и электронную счет-фактуру за каждый час всех дней месяца расчетному центру балансирующего рынка до 20 (двадцатого) числа месяца следующего за месяцем поставки. Накладная на отпуск запасов на сторону подписывается посредством ЭЦП на официальном интернет-ресурсе расчетного центра балансирующего рынка в течение 2 (двух) рабочих дней после опубликования расчетов почасовых объемов балансирующей электроэнергии и отрицательных дисбалансов. В случае корректировок расчетов почасовых объемов балансирующей электроэнергии и почасовых дисбалансов исправленная накладная на отпуск запасов на сторону и электронная счет-фактуру направляется в течение 2 (двух) рабочих дней;</w:t>
      </w:r>
    </w:p>
    <w:p>
      <w:pPr>
        <w:pStyle w:val="Heading2"/>
      </w:pPr>
      <w:r>
        <w:t xml:space="preserve">Подпункт 4</w:t>
      </w:r>
    </w:p>
    <w:p>
      <w:r>
        <w:t xml:space="preserve">4) расчетный центр балансирующего рынка формирует акт сверки взаиморасчетов для выявления сальдо задолженности субъектов балансирующего рынка электрической энергии за прошедший расчетный месяц;</w:t>
      </w:r>
    </w:p>
    <w:p>
      <w:pPr>
        <w:pStyle w:val="Heading2"/>
      </w:pPr>
      <w:r>
        <w:t xml:space="preserve">Подпункт 5</w:t>
      </w:r>
    </w:p>
    <w:p>
      <w:r>
        <w:t xml:space="preserve">5) расчетный центр балансирующего рынка на основании акта сверки взаиморасчетов формирует пары между субъектами балансирующего рынка электрической энергии, расчетным центром балансирующего рынка для последующего произведения взаиморасчетов по денежным обязательствам.</w:t>
      </w:r>
    </w:p>
    <w:p>
      <w:pPr>
        <w:pStyle w:val="Heading2"/>
      </w:pPr>
      <w:r>
        <w:t xml:space="preserve">Пункт 17</w:t>
      </w:r>
    </w:p>
    <w:p>
      <w:r>
        <w:t xml:space="preserve">17. Реестр взаимозачетов между субъектами балансирующего рынка формируется на основании информации, отраженной в расчетах почасовых объемов балансирующей электроэнергии и отрицательных дисбалансов на балансирующем рынке электрической энергии.</w:t>
      </w:r>
    </w:p>
    <w:p>
      <w:pPr>
        <w:pStyle w:val="Heading2"/>
      </w:pPr>
      <w:r>
        <w:t xml:space="preserve">Пункт 18</w:t>
      </w:r>
    </w:p>
    <w:p>
      <w:r>
        <w:t xml:space="preserve">18. Реестр взаимозачетов между субъектами балансирующего рынка является документом, на основании которого субъекты балансирующего рынка электрической энергии осуществляют взаимные расчеты по обязательствам, возникшим у субъектов балансирующего рынка электрической энергии на балансирующем рынке электрической энергии Республики Казахстан, а также документом, подтверждающим право требования и наличие денежных обязательств субъектов балансирующего рынка электрической энергии.</w:t>
      </w:r>
    </w:p>
    <w:p>
      <w:pPr>
        <w:pStyle w:val="Heading2"/>
      </w:pPr>
      <w:r>
        <w:t xml:space="preserve">Пункт 19</w:t>
      </w:r>
    </w:p>
    <w:p>
      <w:r>
        <w:t xml:space="preserve">19. Реестр взаимозачетов между субъектами балансирующего рынка утверждается расчетным центром балансирующего рынка, не подлежит обжалованию и принимается субъектом балансирующего рынка электрической энергии без каких-либо замечаний и возражений.</w:t>
      </w:r>
    </w:p>
    <w:p>
      <w:pPr>
        <w:pStyle w:val="Heading2"/>
      </w:pPr>
      <w:r>
        <w:t xml:space="preserve">Пункт 20</w:t>
      </w:r>
    </w:p>
    <w:p>
      <w:r>
        <w:t xml:space="preserve">20. В случае корректировки данных, предоставленных системным оператором, после опубликования реестра взаимозачетов между субъектами балансирующего рынка, расчетный центр балансирующего рынка производит перерасчет денежных обязательств субъектов балансирующего рынка электрической энергии и отражает в реестре взаимозачетов между субъектами балансирующего рынка в следующем месяце.</w:t>
      </w:r>
    </w:p>
    <w:p>
      <w:pPr>
        <w:pStyle w:val="Heading2"/>
      </w:pPr>
      <w:r>
        <w:t xml:space="preserve">Глава 6 Порядок осуществления взаиморасчетов между субъектами балансирующего рынка электрической энергии</w:t>
      </w:r>
    </w:p>
    <w:p>
      <w:pPr>
        <w:pStyle w:val="Heading2"/>
      </w:pPr>
      <w:r>
        <w:t xml:space="preserve">Пункт 21</w:t>
      </w:r>
    </w:p>
    <w:p>
      <w:r>
        <w:t xml:space="preserve">21. Расчетный центр балансирующего рынка публикует на официальном интернет-ресурсе реестр взаимозачетов между субъектами балансирующего рынка.</w:t>
      </w:r>
    </w:p>
    <w:p>
      <w:pPr>
        <w:pStyle w:val="Heading2"/>
      </w:pPr>
      <w:r>
        <w:t xml:space="preserve">Пункт 22</w:t>
      </w:r>
    </w:p>
    <w:p>
      <w:r>
        <w:t xml:space="preserve">22. Реестр взаимозачетов между субъектами балансирующего рынка содержит следующую информацию:</w:t>
      </w:r>
    </w:p>
    <w:p>
      <w:pPr>
        <w:pStyle w:val="Heading2"/>
      </w:pPr>
      <w:r>
        <w:t xml:space="preserve">Подпункт 1</w:t>
      </w:r>
    </w:p>
    <w:p>
      <w:r>
        <w:t xml:space="preserve">1) наименование субъекта балансирующего рынка электрической энергии, имеющего право требования денежных обязательств;</w:t>
      </w:r>
    </w:p>
    <w:p>
      <w:pPr>
        <w:pStyle w:val="Heading2"/>
      </w:pPr>
      <w:r>
        <w:t xml:space="preserve">Подпункт 2</w:t>
      </w:r>
    </w:p>
    <w:p>
      <w:r>
        <w:t xml:space="preserve">2) наименование субъекта балансирующего рынка электрической энергии, имеющего денежные обязательства;</w:t>
      </w:r>
    </w:p>
    <w:p>
      <w:pPr>
        <w:pStyle w:val="Heading2"/>
      </w:pPr>
      <w:r>
        <w:t xml:space="preserve">Подпункт 3</w:t>
      </w:r>
    </w:p>
    <w:p>
      <w:r>
        <w:t xml:space="preserve">3) сумма денежных обязательств;</w:t>
      </w:r>
    </w:p>
    <w:p>
      <w:pPr>
        <w:pStyle w:val="Heading2"/>
      </w:pPr>
      <w:r>
        <w:t xml:space="preserve">Подпункт 4</w:t>
      </w:r>
    </w:p>
    <w:p>
      <w:r>
        <w:t xml:space="preserve">4) расчетный период.</w:t>
      </w:r>
    </w:p>
    <w:p>
      <w:pPr>
        <w:pStyle w:val="Heading2"/>
      </w:pPr>
      <w:r>
        <w:t xml:space="preserve">Пункт 23</w:t>
      </w:r>
    </w:p>
    <w:p>
      <w:r>
        <w:t xml:space="preserve">23. На основании реестра взаимозачетов между субъектами балансирующего рынка субъекты балансирующего рынка электрической энергии имеющие право требования денежных сумм выставляют финансовые документы субъектам балансирующего рынка электрической энергии.</w:t>
      </w:r>
    </w:p>
    <w:p>
      <w:pPr>
        <w:pStyle w:val="Heading2"/>
      </w:pPr>
      <w:r>
        <w:t xml:space="preserve">Пункт 24</w:t>
      </w:r>
    </w:p>
    <w:p>
      <w:r>
        <w:t xml:space="preserve">24. Субъекты балансирующего рынка электрической энергии принимают и подписывают выставленные субъектами балансирующего рынка электрической энергии финансовые документы, после чего оплачивают суммы, указанные в реестре взаимозачетов между субъектами балансирующего рынка.</w:t>
      </w:r>
    </w:p>
    <w:p>
      <w:pPr>
        <w:pStyle w:val="Heading2"/>
      </w:pPr>
      <w:r>
        <w:t xml:space="preserve">Пункт 25</w:t>
      </w:r>
    </w:p>
    <w:p>
      <w:r>
        <w:t xml:space="preserve">25. Взаиморасчеты по денежным обязательствам осуществляются субъектами балансирующего рынка электрической энергии ежемесячно, но не позднее тридцати календарных дней после завершения месяца покупки балансирующей электроэнергии и отрицательных дисбалансов на балансирующем рынке электрической энергии.</w:t>
      </w:r>
    </w:p>
    <w:p>
      <w:pPr>
        <w:pStyle w:val="Heading2"/>
      </w:pPr>
      <w:r>
        <w:t xml:space="preserve">Глава 7 Передача прав по денежным обязательствам</w:t>
      </w:r>
    </w:p>
    <w:p>
      <w:pPr>
        <w:pStyle w:val="Heading2"/>
      </w:pPr>
      <w:r>
        <w:t xml:space="preserve">Пункт 26</w:t>
      </w:r>
    </w:p>
    <w:p>
      <w:r>
        <w:t xml:space="preserve">26. По настоящему Договору и в соответствии с расчетами почасовых объемов балансирующей электроэнергии и почасовых дисбалансов расчетный центр балансирующего рынка уступает, а субъект балансирующего рынка электрической энергии, указанный в реестре взаимозачетов между субъектами балансирующего рынка, принимает в полном объеме право требования по денежным обязательствам по договору купли-продажи балансирующей электроэнергии и отрицательных дисбалансов, заключенному между расчетным центром балансирующего рынка и субъектом балансирующего рынка электрической энергии.</w:t>
      </w:r>
    </w:p>
    <w:p>
      <w:pPr>
        <w:pStyle w:val="Heading2"/>
      </w:pPr>
      <w:r>
        <w:t xml:space="preserve">Пункт 27</w:t>
      </w:r>
    </w:p>
    <w:p>
      <w:r>
        <w:t xml:space="preserve">27. В соответствии с условиями Договора субъекту балансирующего рынка электрической энергии (новому кредитору) передаются права требования по денежным обязательствам, обеспечению исполнения обязательства, а также другие связанные с требованием права, в том числе право на неполученное вознаграждение (интерес) (далее – право требование).</w:t>
      </w:r>
    </w:p>
    <w:p>
      <w:pPr>
        <w:pStyle w:val="Heading2"/>
      </w:pPr>
      <w:r>
        <w:t xml:space="preserve">Пункт 28</w:t>
      </w:r>
    </w:p>
    <w:p>
      <w:r>
        <w:t xml:space="preserve">28. Право расчетного центра балансирующего рынка (первоначального кредитора) по денежным обязательствам переходит к субъекту балансирующего рынка электрической энергии, указанному в реестре взаимозачетов между субъектами балансирующего рынка (Новому кредитору), с момента опубликования реестра взаимозачетов между субъектами балансирующего рынка, в том объеме и на тех условиях, которые существовали к моменту перехода права по договору купли-продажи балансирующей электроэнергии и отрицательных дисбалансов.</w:t>
      </w:r>
    </w:p>
    <w:p>
      <w:pPr>
        <w:pStyle w:val="Heading2"/>
      </w:pPr>
      <w:r>
        <w:t xml:space="preserve">Пункт 29</w:t>
      </w:r>
    </w:p>
    <w:p>
      <w:r>
        <w:t xml:space="preserve">29. Расчетный центр балансирующего рынка (первоначальный кредитор) гарантирует субъекту балансирующего рынка электрической энергии, указанному в реестре взаимозачетов между субъектами балансирующего рынка (новому кредитору), действительность и наличие всех прав, которые уступает в соответствии с условиями настоящего Договора.</w:t>
      </w:r>
    </w:p>
    <w:p>
      <w:pPr>
        <w:pStyle w:val="Heading2"/>
      </w:pPr>
      <w:r>
        <w:t xml:space="preserve">Пункт 30</w:t>
      </w:r>
    </w:p>
    <w:p>
      <w:r>
        <w:t xml:space="preserve">30. Расчетный центр балансирующего рынка обязуется (первоначальный кредитор):</w:t>
      </w:r>
    </w:p>
    <w:p>
      <w:r>
        <w:t xml:space="preserve">30.1. передать субъекту балансирующего рынка электрической энергии, указанному в реестре взаимозачетов между субъектами балансирующего рынка (новому кредитору), в полном объеме права требования по денежным обязательствам, обеспечению исполнения обязательства, а также другие связанные с требованием права, в том числе право на неполученное вознаграждение (интерес) возникшие по договору купли-продажи балансирующей электроэнергии и отрицательных дисбалансов;</w:t>
      </w:r>
    </w:p>
    <w:p>
      <w:r>
        <w:t xml:space="preserve">30.2. в течение 1 (одного) рабочего дней с момента опубликования реестра взаимозачетов между субъектами балансирующего рынка уведомить субъекта балансирующего рынка электрической энергии (должника) об уступке права требования по договору купли-продажи балансирующей электроэнергии и отрицательных дисбалансов.</w:t>
      </w:r>
    </w:p>
    <w:p>
      <w:pPr>
        <w:pStyle w:val="Heading2"/>
      </w:pPr>
      <w:r>
        <w:t xml:space="preserve">Пункт 31</w:t>
      </w:r>
    </w:p>
    <w:p>
      <w:r>
        <w:t xml:space="preserve">31. Путем подписания настоящего договора субъект балансирующего рынка электрической энергии (первоначальный кредитор) предоставляет согласие и уполномочивает расчетный центр балансирующего рынка производить распределение его прав требования и денежных обязательств, возникших на балансирующем рынке электрической энергии Республики Казахстан между субъектами балансирующего рынка электрической энергии (должник) в соответствии с реестром взаимозачетов между субъектами балансирующего рынка.</w:t>
      </w:r>
    </w:p>
    <w:p>
      <w:pPr>
        <w:pStyle w:val="Heading2"/>
      </w:pPr>
      <w:r>
        <w:t xml:space="preserve">Пункт 32</w:t>
      </w:r>
    </w:p>
    <w:p>
      <w:r>
        <w:t xml:space="preserve">32. В случае если субъект балансирующего рынка электрической энергии (должник) не будет уведомлен субъектом балансирующего рынка электрической энергии (новым кредитором) о состоявшемся переходе права требования денежных обязательств расчетного центра балансирующего рынка (первоначального кредитора) к субъекту балансирующего рынка электрической энергии (новому кредитору), указанному в реестре взаимозачетов между субъектами балансирующего рынка, то последний несет риск вызванных этим неблагоприятных для него последствий.</w:t>
      </w:r>
    </w:p>
    <w:p>
      <w:pPr>
        <w:pStyle w:val="Heading2"/>
      </w:pPr>
      <w:r>
        <w:t xml:space="preserve">Пункт 33</w:t>
      </w:r>
    </w:p>
    <w:p>
      <w:r>
        <w:t xml:space="preserve">33. Расчетный центр балансирующего рынка (первоначальный кредитор) не несет ответственность перед субъектом балансирующего рынка электрической энергии, указанным в реестре взаимозачетов между субъектами балансирующего рынка (новый укредитор) за неисполнение субъектом балансирующего рынка электрической энергии (должника) договора купли-продажи балансирующей электроэнергии и отрицательных дисбалансов и настоящего Договора. Вопросы, связанные с исполнением денежных обязательств, вытекающих из реестра взаимозачетов между субъектами балансирующего рынка разрешаются непосредственно между субъектами балансирующего рынка электрической энергии, указанными в реестре взаимозачетов между субъектами балансирующего рынка в досудебном, судебном или ином, предусмотренном законодательством Республики Казахстан порядке.</w:t>
      </w:r>
    </w:p>
    <w:p>
      <w:pPr>
        <w:pStyle w:val="Heading2"/>
      </w:pPr>
      <w:r>
        <w:t xml:space="preserve">Пункт 34</w:t>
      </w:r>
    </w:p>
    <w:p>
      <w:r>
        <w:t xml:space="preserve">34. Путем подписания настоящего договора субъект балансирующего рынка электрической энергии (должник) предоставляет согласие и обязуется оплачивать возникшие у него денежные обязательства перед расчетным центром балансирующего рынка (первоначальным кредитором) субъекту балансирующего рынка электрической энергии, определенному расчетным центром балансирующего рынка в реестре взаимозачетов между субъектами балансирующего рынка (новому кредитору).</w:t>
      </w:r>
    </w:p>
    <w:p>
      <w:pPr>
        <w:pStyle w:val="Heading2"/>
      </w:pPr>
      <w:r>
        <w:t xml:space="preserve">Пункт 35</w:t>
      </w:r>
    </w:p>
    <w:p>
      <w:r>
        <w:t xml:space="preserve">35. Права (требования) по денежным обязательствам, принадлежащие расчетному центру балансирующего рынка (первоначальный кредитор) на основании расчетов почасовых объемов балансирующей электроэнергии и почасовых дисбалансов передаются субъекту(ам) балансирующего рынка электрической энергии, указанному(ым) в реестре взаимозачетов между субъектами балансирующего рынка (новому кредитору) в соответствии с Договором.</w:t>
      </w:r>
    </w:p>
    <w:p>
      <w:pPr>
        <w:pStyle w:val="Heading2"/>
      </w:pPr>
      <w:r>
        <w:t xml:space="preserve">Пункт 36</w:t>
      </w:r>
    </w:p>
    <w:p>
      <w:r>
        <w:t xml:space="preserve">36. Права (требования) по денежным обязательствам, принадлежащие субъекту балансирующего рынка электрической энергии на основании расчетов почасовых объемов балансирующей электроэнергии и почасовых дисбалансов балансирующего рынка субъекту(ам) балансирующего рынка электрической энергии, указанному(ым) в реестре взаимозачетов между субъектами балансирующего рынка в соответствии с Договором.</w:t>
      </w:r>
    </w:p>
    <w:p>
      <w:pPr>
        <w:pStyle w:val="Heading2"/>
      </w:pPr>
      <w:r>
        <w:t xml:space="preserve">Пункт 37</w:t>
      </w:r>
    </w:p>
    <w:p>
      <w:r>
        <w:t xml:space="preserve">37. Субъект балансирующего рынка электрической энергии согласен на распределение денежных обязательств расчетного центра балансирующего рынка перед субъектом балансирующего рынка электрической энергии между субъектами балансирующего рынка электрической энергии в соответствии с реестром взаимозачетов между субъектами балансирующего рынка.</w:t>
      </w:r>
    </w:p>
    <w:p>
      <w:pPr>
        <w:pStyle w:val="Heading2"/>
      </w:pPr>
      <w:r>
        <w:t xml:space="preserve">Пункт 38</w:t>
      </w:r>
    </w:p>
    <w:p>
      <w:r>
        <w:t xml:space="preserve">38. Субъекта балансирующего рынка электрической энергии согласен на перевод долга на субъекта балансирующего рынка электрической энергии, указанного в реестре взаимозачетов между субъектами балансирующего рынка.</w:t>
      </w:r>
    </w:p>
    <w:p>
      <w:pPr>
        <w:pStyle w:val="Heading2"/>
      </w:pPr>
      <w:r>
        <w:t xml:space="preserve">Пункт 39</w:t>
      </w:r>
    </w:p>
    <w:p>
      <w:r>
        <w:t xml:space="preserve">39. Указанное в настоящего главе согласие является бесспорным и безотзывным.</w:t>
      </w:r>
    </w:p>
    <w:p>
      <w:pPr>
        <w:pStyle w:val="Heading2"/>
      </w:pPr>
      <w:r>
        <w:t xml:space="preserve">Пункт 40</w:t>
      </w:r>
    </w:p>
    <w:p>
      <w:r>
        <w:t xml:space="preserve">40. Реестр взаимозачетов между субъектами балансирующего рынка, опубликованный на интернет-ресурсе расчетного центра балансирующего рынка, является основанием перехода требования денежных обязательств между субъектами балансирующего рынка электрической энергии, расчетным центром балансирующего рынка.</w:t>
      </w:r>
    </w:p>
    <w:p>
      <w:pPr>
        <w:pStyle w:val="Heading2"/>
      </w:pPr>
      <w:r>
        <w:t xml:space="preserve">Пункт 41</w:t>
      </w:r>
    </w:p>
    <w:p>
      <w:r>
        <w:t xml:space="preserve">41. Субъект балансирующего рынка электрической энергии имеет право выдвигать против требований субъекта балансирующего рынка электрической энергии все возражения, основанные на отношениях между субъектом балансирующего рынка электрической энергии и расчетным центром балансирующего рынка.</w:t>
      </w:r>
    </w:p>
    <w:p>
      <w:pPr>
        <w:pStyle w:val="Heading2"/>
      </w:pPr>
      <w:r>
        <w:t xml:space="preserve">Глава 8 Права и обязанности Сторон</w:t>
      </w:r>
    </w:p>
    <w:p>
      <w:pPr>
        <w:pStyle w:val="Heading2"/>
      </w:pPr>
      <w:r>
        <w:t xml:space="preserve">Пункт 42</w:t>
      </w:r>
    </w:p>
    <w:p>
      <w:r>
        <w:t xml:space="preserve">42. Субъект балансирующего рынка электрической энергии вправе:</w:t>
      </w:r>
    </w:p>
    <w:p>
      <w:pPr>
        <w:pStyle w:val="Heading2"/>
      </w:pPr>
      <w:r>
        <w:t xml:space="preserve">Подпункт 1</w:t>
      </w:r>
    </w:p>
    <w:p>
      <w:r>
        <w:t xml:space="preserve">1) на основании утвержденного расчетным центром балансирующего рынка реестра взаимозачетов между субъектами балансирующего рынка требовать у субъекта балансирующего рынка электрической энергии оплату объемов проданной балансирующей электроэнергии и отрицательных дисбалансов на балансирующем рынке электрической энергии;</w:t>
      </w:r>
    </w:p>
    <w:p>
      <w:pPr>
        <w:pStyle w:val="Heading2"/>
      </w:pPr>
      <w:r>
        <w:t xml:space="preserve">Подпункт 2</w:t>
      </w:r>
    </w:p>
    <w:p>
      <w:r>
        <w:t xml:space="preserve">2) получать информацию по расчетам почасовых объемов балансирующей электроэнергии и почасовых дисбалансов и реестру взаимозачетов между субъектами балансирующего рынка;</w:t>
      </w:r>
    </w:p>
    <w:p>
      <w:pPr>
        <w:pStyle w:val="Heading2"/>
      </w:pPr>
      <w:r>
        <w:t xml:space="preserve">Подпункт 3</w:t>
      </w:r>
    </w:p>
    <w:p>
      <w:r>
        <w:t xml:space="preserve">3) требовать от субъекта балансирующего рынка электрической энергии, указанного в реестре взаимозачетов между субъектами балансирующего рынка оплаты неустойки в виде пени в размере 0,1 % от неоплаченной суммы за каждый календарный день просрочки, начиная со дня, следующего за днем, когда обязательство должно было быть исполнено, но не более 10 % от общей суммы задолженности.</w:t>
      </w:r>
    </w:p>
    <w:p>
      <w:pPr>
        <w:pStyle w:val="Heading2"/>
      </w:pPr>
      <w:r>
        <w:t xml:space="preserve">Пункт 43</w:t>
      </w:r>
    </w:p>
    <w:p>
      <w:r>
        <w:t xml:space="preserve">43. Субъект балансирующего рынка электрической энергии обязуется:</w:t>
      </w:r>
    </w:p>
    <w:p>
      <w:pPr>
        <w:pStyle w:val="Heading2"/>
      </w:pPr>
      <w:r>
        <w:t xml:space="preserve">Подпункт 1</w:t>
      </w:r>
    </w:p>
    <w:p>
      <w:r>
        <w:t xml:space="preserve">1) пользоваться услугами, предоставляемыми расчетным центром балансирующего рынка;</w:t>
      </w:r>
    </w:p>
    <w:p>
      <w:pPr>
        <w:pStyle w:val="Heading2"/>
      </w:pPr>
      <w:r>
        <w:t xml:space="preserve">Подпункт 2</w:t>
      </w:r>
    </w:p>
    <w:p>
      <w:r>
        <w:t xml:space="preserve">2) признавать и выполнять требования, предусмотренных Договором, Законом и Правилами функционирования балансирующего рынка электрической энергии, утвержденными Приказом Министра энергетики Республики Казахстан от 20 февраля 2015 года № 112 (далее – Правила);</w:t>
      </w:r>
    </w:p>
    <w:p>
      <w:pPr>
        <w:pStyle w:val="Heading2"/>
      </w:pPr>
      <w:r>
        <w:t xml:space="preserve">Подпункт 3</w:t>
      </w:r>
    </w:p>
    <w:p>
      <w:r>
        <w:t xml:space="preserve">3) на основании реестра взаимозачетов между субъектами балансирующего рынка оплачивать субъекту балансирующего рынка электрической энергии, указанному в реестре взаимозачетов между субъектами балансирующего рынка и расчетному центру балансирующего рынка денежные обязательства;</w:t>
      </w:r>
    </w:p>
    <w:p>
      <w:pPr>
        <w:pStyle w:val="Heading2"/>
      </w:pPr>
      <w:r>
        <w:t xml:space="preserve">Подпункт 4</w:t>
      </w:r>
    </w:p>
    <w:p>
      <w:r>
        <w:t xml:space="preserve">4) признавать право требования у субъекта балансирующего рынка, указанного в реестре взаимозачетов между субъектами балансирующего рынка;</w:t>
      </w:r>
    </w:p>
    <w:p>
      <w:pPr>
        <w:pStyle w:val="Heading2"/>
      </w:pPr>
      <w:r>
        <w:t xml:space="preserve">Подпункт 5</w:t>
      </w:r>
    </w:p>
    <w:p>
      <w:r>
        <w:t xml:space="preserve">5) признавать наличие денежных обязательств перед субъектом балансирующего рынка электрической энергии, указанного в реестре взаимозачетов между субъектами балансирующего рынка;</w:t>
      </w:r>
    </w:p>
    <w:p>
      <w:pPr>
        <w:pStyle w:val="Heading2"/>
      </w:pPr>
      <w:r>
        <w:t xml:space="preserve">Подпункт 6</w:t>
      </w:r>
    </w:p>
    <w:p>
      <w:r>
        <w:t xml:space="preserve">6) выставлять субъектам балансирующего рынка электрической энергии, указанным в реестре взаимозачетов между субъектами балансирующего рынка счет на оплату и прочие финансовые документы;</w:t>
      </w:r>
    </w:p>
    <w:p>
      <w:pPr>
        <w:pStyle w:val="Heading2"/>
      </w:pPr>
      <w:r>
        <w:t xml:space="preserve">Подпункт 7</w:t>
      </w:r>
    </w:p>
    <w:p>
      <w:r>
        <w:t xml:space="preserve">7) сообщать субъектам балансирующего рынка электрической энергии (должникам) о наличии у него прав требования по обязательствам в соответствии с реестром взаимозачетов между субъектами балансирующего рынка;</w:t>
      </w:r>
    </w:p>
    <w:p>
      <w:pPr>
        <w:pStyle w:val="Heading2"/>
      </w:pPr>
      <w:r>
        <w:t xml:space="preserve">Подпункт 8</w:t>
      </w:r>
    </w:p>
    <w:p>
      <w:r>
        <w:t xml:space="preserve">8) подписывать в течении 5 (пяти) календарных дней после получения выставленные финансовые документы;</w:t>
      </w:r>
    </w:p>
    <w:p>
      <w:pPr>
        <w:pStyle w:val="Heading2"/>
      </w:pPr>
      <w:r>
        <w:t xml:space="preserve">Подпункт 9</w:t>
      </w:r>
    </w:p>
    <w:p>
      <w:r>
        <w:t xml:space="preserve">9) использовать определенную расчетным центром балансирующего рынка систему электронного документооборота;</w:t>
      </w:r>
    </w:p>
    <w:p>
      <w:pPr>
        <w:pStyle w:val="Heading2"/>
      </w:pPr>
      <w:r>
        <w:t xml:space="preserve">Подпункт 10</w:t>
      </w:r>
    </w:p>
    <w:p>
      <w:r>
        <w:t xml:space="preserve">10) осуществлять иные обязательства, предусмотренные Законом , Правилами и/или Договором.</w:t>
      </w:r>
    </w:p>
    <w:p>
      <w:pPr>
        <w:pStyle w:val="Heading2"/>
      </w:pPr>
      <w:r>
        <w:t xml:space="preserve">Пункт 44</w:t>
      </w:r>
    </w:p>
    <w:p>
      <w:r>
        <w:t xml:space="preserve">44. Расчетный центр балансирующего рынка вправе:</w:t>
      </w:r>
    </w:p>
    <w:p>
      <w:pPr>
        <w:pStyle w:val="Heading2"/>
      </w:pPr>
      <w:r>
        <w:t xml:space="preserve">Подпункт 1</w:t>
      </w:r>
    </w:p>
    <w:p>
      <w:r>
        <w:t xml:space="preserve">1) на основании реестра взаимозачетов между субъектами балансирующего рынка требовать оплаты денежных обязательств от субъектов балансирующего рынка электрической энергии (должников);</w:t>
      </w:r>
    </w:p>
    <w:p>
      <w:pPr>
        <w:pStyle w:val="Heading2"/>
      </w:pPr>
      <w:r>
        <w:t xml:space="preserve">Подпункт 2</w:t>
      </w:r>
    </w:p>
    <w:p>
      <w:r>
        <w:t xml:space="preserve">2) выставлять субъектам балансирующего рынка электрической энергии (должникам), указанным в реестре взаимозачетов между субъектами балансирующего рынка счет на оплату и прочие финансовые документы;</w:t>
      </w:r>
    </w:p>
    <w:p>
      <w:pPr>
        <w:pStyle w:val="Heading2"/>
      </w:pPr>
      <w:r>
        <w:t xml:space="preserve">Подпункт 3</w:t>
      </w:r>
    </w:p>
    <w:p>
      <w:r>
        <w:t xml:space="preserve">3) требовать от субъектов балансирующего рынка электрической энергии (должников и кредиторов) выставления актов выполненных работ (оказанных услуг), актов сверки, счет-фактур;</w:t>
      </w:r>
    </w:p>
    <w:p>
      <w:pPr>
        <w:pStyle w:val="Heading2"/>
      </w:pPr>
      <w:r>
        <w:t xml:space="preserve">Подпункт 4</w:t>
      </w:r>
    </w:p>
    <w:p>
      <w:r>
        <w:t xml:space="preserve">4) определять систему электронного документооборота;</w:t>
      </w:r>
    </w:p>
    <w:p>
      <w:pPr>
        <w:pStyle w:val="Heading2"/>
      </w:pPr>
      <w:r>
        <w:t xml:space="preserve">Подпункт 5</w:t>
      </w:r>
    </w:p>
    <w:p>
      <w:r>
        <w:t xml:space="preserve">5) осуществлять иные права, предусмотренные Законом , Правилами и/или Договором.</w:t>
      </w:r>
    </w:p>
    <w:p>
      <w:pPr>
        <w:pStyle w:val="Heading2"/>
      </w:pPr>
      <w:r>
        <w:t xml:space="preserve">Пункт 45</w:t>
      </w:r>
    </w:p>
    <w:p>
      <w:r>
        <w:t xml:space="preserve">45. Расчетный центр балансирующего рынка обязуется:</w:t>
      </w:r>
    </w:p>
    <w:p>
      <w:pPr>
        <w:pStyle w:val="Heading2"/>
      </w:pPr>
      <w:r>
        <w:t xml:space="preserve">Подпункт 1</w:t>
      </w:r>
    </w:p>
    <w:p>
      <w:r>
        <w:t xml:space="preserve">1) формировать, утверждать и публиковать расчеты почасовых объемов балансирующей электроэнергии и почасовых дисбалансов;</w:t>
      </w:r>
    </w:p>
    <w:p>
      <w:pPr>
        <w:pStyle w:val="Heading2"/>
      </w:pPr>
      <w:r>
        <w:t xml:space="preserve">Подпункт 2</w:t>
      </w:r>
    </w:p>
    <w:p>
      <w:r>
        <w:t xml:space="preserve">2) формировать, утверждать и публиковать реестр взаимозачетов между субъектами балансирующего рынка;</w:t>
      </w:r>
    </w:p>
    <w:p>
      <w:pPr>
        <w:pStyle w:val="Heading2"/>
      </w:pPr>
      <w:r>
        <w:t xml:space="preserve">Подпункт 3</w:t>
      </w:r>
    </w:p>
    <w:p>
      <w:r>
        <w:t xml:space="preserve">3) рассчитывать, определять и распределять денежные обязательства субъектов балансирующего рынка электрической энергии, возникших на балансирующем рынке электрической энергии Республики Казахстан.</w:t>
      </w:r>
    </w:p>
    <w:p>
      <w:pPr>
        <w:pStyle w:val="Heading2"/>
      </w:pPr>
      <w:r>
        <w:t xml:space="preserve">Глава 9 Ответственность Сторон</w:t>
      </w:r>
    </w:p>
    <w:p>
      <w:pPr>
        <w:pStyle w:val="Heading2"/>
      </w:pPr>
      <w:r>
        <w:t xml:space="preserve">Пункт 46</w:t>
      </w:r>
    </w:p>
    <w:p>
      <w:r>
        <w:t xml:space="preserve">46. В случае неисполнения или ненадлежащего исполнения Сторонами своих обязательств по Договору, виновная Сторона несет ответственность в соответствии с условиями Договора и законодательством Республики Казахстан.</w:t>
      </w:r>
    </w:p>
    <w:p>
      <w:pPr>
        <w:pStyle w:val="Heading2"/>
      </w:pPr>
      <w:r>
        <w:t xml:space="preserve">Пункт 47</w:t>
      </w:r>
    </w:p>
    <w:p>
      <w:r>
        <w:t xml:space="preserve">47. В случае просрочки срока исполнения своих обязательств по оплате, субъект балансирующего рынка электрической энергии на основании реестра взаиморасчетов между субъектами балансирующего рынка имеет право требовать уплаты неустойки в виде пени в размере 0,1 % от неоплаченной суммы за каждый календарный день просрочки, начиная со дня, следующего за днем, когда обязательство должно было быть исполнено, но не более 10 % от общей суммы задолженности.</w:t>
      </w:r>
    </w:p>
    <w:p>
      <w:pPr>
        <w:pStyle w:val="Heading2"/>
      </w:pPr>
      <w:r>
        <w:t xml:space="preserve">Пункт 48</w:t>
      </w:r>
    </w:p>
    <w:p>
      <w:r>
        <w:t xml:space="preserve">48. Уплата суммы неустойки (штрафа, пени) не освобождает Стороны от выполнения своих обязательств по Договору, а также от возмещения виновной Стороной пострадавшей Стороне понесенных последней убытков в полном объеме.</w:t>
      </w:r>
    </w:p>
    <w:p>
      <w:pPr>
        <w:pStyle w:val="Heading2"/>
      </w:pPr>
      <w:r>
        <w:t xml:space="preserve">Глава 10 Действие обстоятельств непреодолимой силы</w:t>
      </w:r>
    </w:p>
    <w:p>
      <w:pPr>
        <w:pStyle w:val="Heading2"/>
      </w:pPr>
      <w:r>
        <w:t xml:space="preserve">Пункт 49</w:t>
      </w:r>
    </w:p>
    <w:p>
      <w:r>
        <w:t xml:space="preserve">49. Стороны освобождаются от ответственности за частичное или полное неисполнение обязательств по Договору, если они докажут,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таких как: стихийные бедствия природного характера, военные действия на территории Республики Казахстан, запретительные или ограничительные действия государственных органов, наступившие после подписания Договора.</w:t>
      </w:r>
    </w:p>
    <w:p>
      <w:pPr>
        <w:pStyle w:val="Heading2"/>
      </w:pPr>
      <w:r>
        <w:t xml:space="preserve">Пункт 50</w:t>
      </w:r>
    </w:p>
    <w:p>
      <w:r>
        <w:t xml:space="preserve">50. Сторона, подвергшаяся воздействию обстоятельств непреодолимой силы, обязана не позднее пяти календарных дней с начала наступления обстоятельств непреодолимой силы направить другой стороне письменное уведомление о возникновении, виде и возможной продолжительности действия указанных обстоятельств, а также в подтверждение их наступления представляет документ соответствующего государственного органа Республики Казахстан.</w:t>
      </w:r>
    </w:p>
    <w:p>
      <w:pPr>
        <w:pStyle w:val="Heading2"/>
      </w:pPr>
      <w:r>
        <w:t xml:space="preserve">Пункт 51</w:t>
      </w:r>
    </w:p>
    <w:p>
      <w:r>
        <w:t xml:space="preserve">51. Если вышеупомянутое уведомление не будет сделано в срок, сторона, подвергшаяся воздействию обстоятельств непреодолимой силы, лишается права ссылаться на них в свое оправдание, разве что само то обстоятельство или препятствие не дало возможности направить уведомление.</w:t>
      </w:r>
    </w:p>
    <w:p>
      <w:pPr>
        <w:pStyle w:val="Heading2"/>
      </w:pPr>
      <w:r>
        <w:t xml:space="preserve">Глава 11 Разрешение споров</w:t>
      </w:r>
    </w:p>
    <w:p>
      <w:pPr>
        <w:pStyle w:val="Heading2"/>
      </w:pPr>
      <w:r>
        <w:t xml:space="preserve">Пункт 52</w:t>
      </w:r>
    </w:p>
    <w:p>
      <w:r>
        <w:t xml:space="preserve">52. В случае возникновения споров между Сторонами, относящихся к Договору, Стороны прилагают усилия для урегулирования спора путем переговоров.</w:t>
      </w:r>
    </w:p>
    <w:p>
      <w:pPr>
        <w:pStyle w:val="Heading2"/>
      </w:pPr>
      <w:r>
        <w:t xml:space="preserve">Пункт 53</w:t>
      </w:r>
    </w:p>
    <w:p>
      <w:r>
        <w:t xml:space="preserve">53. Если одна из Сторон имеет к другой Стороне обоснованные претензии по выполнению обязательств по Договору, то такая Сторона в срок не позднее пяти рабочих дней с даты возникновения спорной ситуации излагает суть претензий в письменном виде, на которые другая Сторона в срок до пяти рабочих дней с даты получения претензии должна дать аргументированный ответ либо согласовать срок устранения замечаний со Стороной, направившей претензию.</w:t>
      </w:r>
    </w:p>
    <w:p>
      <w:pPr>
        <w:pStyle w:val="Heading2"/>
      </w:pPr>
      <w:r>
        <w:t xml:space="preserve">Пункт 54</w:t>
      </w:r>
    </w:p>
    <w:p>
      <w:r>
        <w:t xml:space="preserve">54. Споры и разногласия, возникающие по Договору или в связи с ним, в том числе касающиеся его исполнения, нарушения, прекращения или недействительности, которые не удалось разрешить путем переговоров, подлежат разрешению в Специализированном межрайонном экономическом суде города Астана.</w:t>
      </w:r>
    </w:p>
    <w:p>
      <w:pPr>
        <w:pStyle w:val="Heading2"/>
      </w:pPr>
      <w:r>
        <w:t xml:space="preserve">Глава 12 Прекращение и расторжение Договора</w:t>
      </w:r>
    </w:p>
    <w:p>
      <w:pPr>
        <w:pStyle w:val="Heading2"/>
      </w:pPr>
      <w:r>
        <w:t xml:space="preserve">Пункт 55</w:t>
      </w:r>
    </w:p>
    <w:p>
      <w:r>
        <w:t xml:space="preserve">55. Действие Договора прекращается в случае исключения субъекта балансирующего рынка электрической энергии из перечня субъектов оптового рынка электрической энергии, формируемым системным оператором.</w:t>
      </w:r>
    </w:p>
    <w:p>
      <w:pPr>
        <w:pStyle w:val="Heading2"/>
      </w:pPr>
      <w:r>
        <w:t xml:space="preserve">Пункт 56</w:t>
      </w:r>
    </w:p>
    <w:p>
      <w:r>
        <w:t xml:space="preserve">56. Договор может быть расторгнут любой из Сторон в случаях:</w:t>
      </w:r>
    </w:p>
    <w:p>
      <w:pPr>
        <w:pStyle w:val="Heading2"/>
      </w:pPr>
      <w:r>
        <w:t xml:space="preserve">Подпункт 1</w:t>
      </w:r>
    </w:p>
    <w:p>
      <w:r>
        <w:t xml:space="preserve">1) невозможности исполнения обязательства, основанного на Договоре ( статья 374 Гражданского кодекса Республики Казахстан);</w:t>
      </w:r>
    </w:p>
    <w:p>
      <w:pPr>
        <w:pStyle w:val="Heading2"/>
      </w:pPr>
      <w:r>
        <w:t xml:space="preserve">Подпункт 2</w:t>
      </w:r>
    </w:p>
    <w:p>
      <w:r>
        <w:t xml:space="preserve">2) признания в установленном порядке другой стороны банкротом;</w:t>
      </w:r>
    </w:p>
    <w:p>
      <w:pPr>
        <w:pStyle w:val="Heading2"/>
      </w:pPr>
      <w:r>
        <w:t xml:space="preserve">Подпункт 3</w:t>
      </w:r>
    </w:p>
    <w:p>
      <w:r>
        <w:t xml:space="preserve">3) изменения или отмены акта государственного органа, на основании которого заключен Договор.</w:t>
      </w:r>
    </w:p>
    <w:p>
      <w:r>
        <w:t xml:space="preserve">В данном случае стороны должны предупредить об этом друг друга не позднее, чем за 15 (пятнадцать) календарных дней.</w:t>
      </w:r>
    </w:p>
    <w:p>
      <w:pPr>
        <w:pStyle w:val="Heading2"/>
      </w:pPr>
      <w:r>
        <w:t xml:space="preserve">Пункт 57</w:t>
      </w:r>
    </w:p>
    <w:p>
      <w:r>
        <w:t xml:space="preserve">57. Прекращение действия Договора не освобождает Сторон от исполнения обязательств, возникших до указанного дня прекращения действия Договора, и не освобождает от ответственности за его неисполнение (ненадлежащее исполнение).</w:t>
      </w:r>
    </w:p>
    <w:p>
      <w:pPr>
        <w:pStyle w:val="Heading2"/>
      </w:pPr>
      <w:r>
        <w:t xml:space="preserve">Глава 13 Порядок внесения изменений и дополнений в Договор и направления уведомлений</w:t>
      </w:r>
    </w:p>
    <w:p>
      <w:pPr>
        <w:pStyle w:val="Heading2"/>
      </w:pPr>
      <w:r>
        <w:t xml:space="preserve">Пункт 58</w:t>
      </w:r>
    </w:p>
    <w:p>
      <w:r>
        <w:t xml:space="preserve">58. Изменения и (или) дополнения в Договор вносятся в случае внесении уполномоченным органом, осуществляющим руководство в сфере электроэнергетики изменений и/или дополнений в Правила. При этом подписание Сторонами дополнительных соглашений к Договору не требуется.</w:t>
      </w:r>
    </w:p>
    <w:p>
      <w:pPr>
        <w:pStyle w:val="Heading2"/>
      </w:pPr>
      <w:r>
        <w:t xml:space="preserve">Пункт 59</w:t>
      </w:r>
    </w:p>
    <w:p>
      <w:r>
        <w:t xml:space="preserve">59. Уведомление о внесенных изменениях и (или) дополнениях в Договор осуществляется Расчетным центром балансирующего рынка путем обязательного размещения таких изменений и (или) дополнений на официальном интернет-ресурсе Расчетного центра балансирующего рынка.</w:t>
      </w:r>
    </w:p>
    <w:p>
      <w:pPr>
        <w:pStyle w:val="Heading2"/>
      </w:pPr>
      <w:r>
        <w:t xml:space="preserve">Пункт 60</w:t>
      </w:r>
    </w:p>
    <w:p>
      <w:r>
        <w:t xml:space="preserve">60. Вся информация по Договору передается в виде обмена Сторонами уведомлениями и предоставления сведений, предусмотренных Договором, следующими способами:</w:t>
      </w:r>
    </w:p>
    <w:p>
      <w:pPr>
        <w:pStyle w:val="Heading2"/>
      </w:pPr>
      <w:r>
        <w:t xml:space="preserve">Подпункт 1</w:t>
      </w:r>
    </w:p>
    <w:p>
      <w:r>
        <w:t xml:space="preserve">1) почтой и (или) нарочно (при наличии отметки о вручении);</w:t>
      </w:r>
    </w:p>
    <w:p>
      <w:pPr>
        <w:pStyle w:val="Heading2"/>
      </w:pPr>
      <w:r>
        <w:t xml:space="preserve">Подпункт 2</w:t>
      </w:r>
    </w:p>
    <w:p>
      <w:r>
        <w:t xml:space="preserve">2) посредством системы электронного документооборота, определенном расчетным центром балансирующего рынка.</w:t>
      </w:r>
    </w:p>
    <w:p>
      <w:pPr>
        <w:pStyle w:val="Heading2"/>
      </w:pPr>
      <w:r>
        <w:t xml:space="preserve">Пункт 61</w:t>
      </w:r>
    </w:p>
    <w:p>
      <w:r>
        <w:t xml:space="preserve">61. Сведения, представленные в электронном формате, должны соответствовать сведениям на бумажном носителе. При расхождении сведений, указанных в электронной форме и на бумажном носителе, преимущество будет иметь электронная форма.</w:t>
      </w:r>
    </w:p>
    <w:p>
      <w:pPr>
        <w:pStyle w:val="Heading2"/>
      </w:pPr>
      <w:r>
        <w:t xml:space="preserve">Пункт 62</w:t>
      </w:r>
    </w:p>
    <w:p>
      <w:r>
        <w:t xml:space="preserve">62. Уведомления, отправленные после 18:00. часов, считаются полученными на следующий рабочий день. Уведомления, направленные после 18:00. часов в пятницу или накануне праздничных дней, считаются полученными в первый рабочий день после выходных или праздничных дней.</w:t>
      </w:r>
    </w:p>
    <w:p>
      <w:pPr>
        <w:pStyle w:val="Heading2"/>
      </w:pPr>
      <w:r>
        <w:t xml:space="preserve">Пункт 63</w:t>
      </w:r>
    </w:p>
    <w:p>
      <w:r>
        <w:t xml:space="preserve">63. Изменения и (или) дополнения в Договор вводятся в действие с даты принятия решения уполномоченным органом, осуществляющим руководство в сфере электроэнергетики либо с даты, указанной в таком решении.</w:t>
      </w:r>
    </w:p>
    <w:p>
      <w:pPr>
        <w:pStyle w:val="Heading2"/>
      </w:pPr>
      <w:r>
        <w:t xml:space="preserve">Пункт 64</w:t>
      </w:r>
    </w:p>
    <w:p>
      <w:r>
        <w:t xml:space="preserve">64. Любые изменения и (или) дополнения, внесенные в Договор и приложения к нему, с момента введения их в действие равно распространяются на всех Субъектов балансирующего рынка, в том числе присоединившиеся к Договору ранее даты введения в действие изменений и дополнений.</w:t>
      </w:r>
    </w:p>
    <w:p>
      <w:pPr>
        <w:pStyle w:val="Heading2"/>
      </w:pPr>
      <w:r>
        <w:t xml:space="preserve">Глава 14 Заключительные положения</w:t>
      </w:r>
    </w:p>
    <w:p>
      <w:pPr>
        <w:pStyle w:val="Heading2"/>
      </w:pPr>
      <w:r>
        <w:t xml:space="preserve">Пункт 65</w:t>
      </w:r>
    </w:p>
    <w:p>
      <w:r>
        <w:t xml:space="preserve">65. Договор вступает в силу с момента представления субъектом балансирующего рынка электрической энергии заявления расчетному центру балансирующего рынка, составленного по форме, согласно Приложению № 1 к Договору и прекращается в случаях, предусмотренных главой 12 Договора.</w:t>
      </w:r>
    </w:p>
    <w:p>
      <w:pPr>
        <w:pStyle w:val="Heading2"/>
      </w:pPr>
      <w:r>
        <w:t xml:space="preserve">Пункт 66</w:t>
      </w:r>
    </w:p>
    <w:p>
      <w:r>
        <w:t xml:space="preserve">66. После присоединения к Договору Стороны вступают в договорные отношения на один финансовый год, если иное не предусмотрено Договором, законодательством Республики Казахстан и Правилами.</w:t>
      </w:r>
    </w:p>
    <w:p>
      <w:pPr>
        <w:pStyle w:val="Heading2"/>
      </w:pPr>
      <w:r>
        <w:t xml:space="preserve">Пункт 67</w:t>
      </w:r>
    </w:p>
    <w:p>
      <w:r>
        <w:t xml:space="preserve">67. Отказ субъекта балансирующего рынка электрической энергии от присоединения к Договору в целом или в части не допускается.</w:t>
      </w:r>
    </w:p>
    <w:p>
      <w:pPr>
        <w:pStyle w:val="Heading2"/>
      </w:pPr>
      <w:r>
        <w:t xml:space="preserve">Пункт 68</w:t>
      </w:r>
    </w:p>
    <w:p>
      <w:r>
        <w:t xml:space="preserve">68. Если в течение срока действия Договора одно либо несколько установленных им положений становятся недействительными, либо не имеющими юридической силы в соответствии с законодательством Республики Казахстан, то это обстоятельство не делает недействительными либо не имеющими юридической силы иные положения Договора, которое продолжает действовать в соответствующей части, но может служить основанием для пересмотра расчетным центром балансирующего рынка Договора в полном объеме либо в части.</w:t>
      </w:r>
    </w:p>
    <w:p>
      <w:pPr>
        <w:pStyle w:val="Heading2"/>
      </w:pPr>
      <w:r>
        <w:t xml:space="preserve">Пункт 69</w:t>
      </w:r>
    </w:p>
    <w:p>
      <w:r>
        <w:t xml:space="preserve">69. В случае изменения реквизитов Стороны обязуются уведомить об этом друг друга в течение 5 (пяти) рабочих дней со дня возникновения таких изменений.</w:t>
      </w:r>
    </w:p>
    <w:p>
      <w:pPr>
        <w:pStyle w:val="Heading2"/>
      </w:pPr>
      <w:r>
        <w:t xml:space="preserve">Пункт 70</w:t>
      </w:r>
    </w:p>
    <w:p>
      <w:r>
        <w:t xml:space="preserve">70. Не допускается отказ от исполнения обязательств по Договору в одностороннем порядке, если иное не предусмотрено Договором, законодательством Республики Казахстан и Правилами.</w:t>
      </w:r>
    </w:p>
    <w:p>
      <w:pPr>
        <w:pStyle w:val="Heading2"/>
      </w:pPr>
      <w:r>
        <w:t xml:space="preserve">Пункт 71</w:t>
      </w:r>
    </w:p>
    <w:p>
      <w:r>
        <w:t xml:space="preserve">71. По всем иным вопросам взаимоотношений Сторон, не урегулированным Договором, Стороны руководствуются законодательством Республики Казахстан.</w:t>
      </w:r>
    </w:p>
    <w:p>
      <w:pPr>
        <w:pStyle w:val="Heading2"/>
      </w:pPr>
      <w:r>
        <w:t xml:space="preserve">Пункт 72</w:t>
      </w:r>
    </w:p>
    <w:p>
      <w:r>
        <w:t xml:space="preserve">72. Все приложения к Договору являются его неотъемлемыми частями.</w:t>
      </w:r>
    </w:p>
    <w:p>
      <w:r>
        <w:t xml:space="preserve">|  | Приложение № 1 к Типовому договору присоединения со всеми субъектами балансирующего рынка электрической энергии _________________________ (наименование организации определенного расчетным центром балансирующего рынка) |</w:t>
      </w:r>
    </w:p>
    <w:p>
      <w:r>
        <w:t xml:space="preserve">|---|---|</w:t>
      </w:r>
    </w:p>
    <w:p>
      <w:pPr>
        <w:pStyle w:val="Heading2"/>
      </w:pPr>
      <w:r>
        <w:t xml:space="preserve">Глава Заявление</w:t>
      </w:r>
    </w:p>
    <w:p>
      <w:pPr>
        <w:pStyle w:val="Heading2"/>
      </w:pPr>
      <w:r>
        <w:t xml:space="preserve">Текст</w:t>
      </w:r>
    </w:p>
    <w:p>
      <w:r>
        <w:t xml:space="preserve">"___"__________20__г.</w:t>
      </w:r>
    </w:p>
    <w:p>
      <w:pPr>
        <w:pStyle w:val="Heading2"/>
      </w:pPr>
      <w:r>
        <w:t xml:space="preserve">Текст</w:t>
      </w:r>
    </w:p>
    <w:p>
      <w:r>
        <w:t xml:space="preserve">Настоящим, __________________________________________________________ (наименование организации) в лице _______________________________________________________________, (должность, ФИО) действующего на основании ____________________________________________, (наименование документа) подтверждает, что ознакомлен с Типовым договором присоединения со всеми субъектами балансирующего рынка электрической энергии, заключенный в соответствии с типовой формой, согласно Правилам функционирования балансирующего рынка электрической энергии, утвержденным Приказом Министра энергетики Республики Казахстан от 20 февраля 2015 года № 112, полностью и безусловно присоединяется к нему, а также обязуется исполнять условия Договора и обеспечить исполнение денежных обязательств, возникших в результате заключения между расчетным центром балансирующего рынка и _____________________________________________________________________ (наименование организации) договоров на куплю и продажу балансирующей электрической энергии и отрицательных дисбалансов электрической энергии. Реквизиты организации: Полное наименование организации; БИН организации; Юридический адрес организации; Фактический адрес организации; ФИО руководителя (представителя по доверенности); Контактный номер телефона; E-mail; Наименование банка; ИИК; БИК. _______________________________________ (ФИО, должность, подпись, печать)</w:t>
      </w:r>
    </w:p>
    <w:p>
      <w:r>
        <w:t xml:space="preserve">|  | Приложение № 2 к Типовому договору присоединения со всеми субъектами балансирующего рынка электрической энергии |</w:t>
      </w:r>
    </w:p>
    <w:p>
      <w:r>
        <w:t xml:space="preserve">|---|---|</w:t>
      </w:r>
    </w:p>
    <w:p>
      <w:pPr>
        <w:pStyle w:val="Heading2"/>
      </w:pPr>
      <w:r>
        <w:t xml:space="preserve">Глава Расчет почасовых объемов балансирующей электроэнергии и почасовых дисбалансов субъектов балансирующего рынка электрической энергии Субъекта БРЭ (БИН _____)</w:t>
      </w:r>
    </w:p>
    <w:p>
      <w:r>
        <w:t xml:space="preserve">| № | Ч | План | Факт | Дисбалансы, не вызванные воздействием системы АРЧМ |  |  |  |  |  |</w:t>
      </w:r>
    </w:p>
    <w:p>
      <w:r>
        <w:t xml:space="preserve">|---|---|---|---|---|---|---|---|---|---|</w:t>
      </w:r>
    </w:p>
    <w:p>
      <w:r>
        <w:t xml:space="preserve">| Положительные дисбалансы | Отрицательные дисбалансы |  |  |  |  |  |  |  |  |</w:t>
      </w:r>
    </w:p>
    <w:p>
      <w:r>
        <w:t xml:space="preserve">| час | кВт*ч | кВт*ч | кВт*ч | тенге/ кВт*ч | тенге | кВт*ч | тенге/ кВт*ч | тенге |  |</w:t>
      </w:r>
    </w:p>
    <w:p>
      <w:r>
        <w:t xml:space="preserve">| 1 | 2 |  |  | 3 | 4 | 5 | 6 | 7 | 8 |</w:t>
      </w:r>
    </w:p>
    <w:p>
      <w:r>
        <w:t xml:space="preserve">| 1 | 1 |  |  |  |  |  |  |  |  |</w:t>
      </w:r>
    </w:p>
    <w:p>
      <w:r>
        <w:t xml:space="preserve">| 2 | 2 |  |  |  |  |  |  |  |  |</w:t>
      </w:r>
    </w:p>
    <w:p>
      <w:r>
        <w:t xml:space="preserve">| 3 | 3 |  |  |  |  |  |  |  |  |</w:t>
      </w:r>
    </w:p>
    <w:p>
      <w:r>
        <w:t xml:space="preserve">| … | … |  |  |  |  |  |  |  |  |</w:t>
      </w:r>
    </w:p>
    <w:p>
      <w:r>
        <w:t xml:space="preserve">| NN | NN |  |  |  |  |  |  |  |  |</w:t>
      </w:r>
    </w:p>
    <w:p>
      <w:r>
        <w:t xml:space="preserve">| Итого |  |  |  |  |  |  |  |  |  |</w:t>
      </w:r>
    </w:p>
    <w:p>
      <w:pPr>
        <w:pStyle w:val="Heading2"/>
      </w:pPr>
      <w:r>
        <w:t xml:space="preserve">Текст</w:t>
      </w:r>
    </w:p>
    <w:p>
      <w:r>
        <w:t xml:space="preserve">Продолжение таблицы</w:t>
      </w:r>
    </w:p>
    <w:p>
      <w:r>
        <w:t xml:space="preserve">| Дисбалансы, вызванные воздействием системы АРЧМ |  |  |  |  |  |</w:t>
      </w:r>
    </w:p>
    <w:p>
      <w:r>
        <w:t xml:space="preserve">|---|---|---|---|---|---|</w:t>
      </w:r>
    </w:p>
    <w:p>
      <w:r>
        <w:t xml:space="preserve">| Положительные дисбалансы | Отрицательные дисбалансы |  |  |  |  |</w:t>
      </w:r>
    </w:p>
    <w:p>
      <w:r>
        <w:t xml:space="preserve">| кВт*ч | тенге/ кВт*ч | тенге | кВт*ч | тенге/ кВт*ч | тенге |</w:t>
      </w:r>
    </w:p>
    <w:p>
      <w:r>
        <w:t xml:space="preserve">| 9 | 10 | 11 | 12 | 13 | 14 |</w:t>
      </w:r>
    </w:p>
    <w:p>
      <w:pPr>
        <w:pStyle w:val="Heading2"/>
      </w:pPr>
      <w:r>
        <w:t xml:space="preserve">Текст</w:t>
      </w:r>
    </w:p>
    <w:p>
      <w:r>
        <w:t xml:space="preserve">* Примечание: Ч – порядковый номер часа в месяце, NN – общее количество часов в месяце. По каждому часу расчетного периода в системе балансирующего рынка также доступна расшифровка соответствующих цен (указываемых в настоящей таблице).</w:t>
      </w:r>
    </w:p>
    <w:p>
      <w:r>
        <w:t xml:space="preserve">|  | Приложение № 3 к Типовому договору присоединения со всеми субъектами балансирующего рынка |</w:t>
      </w:r>
    </w:p>
    <w:p>
      <w:r>
        <w:t xml:space="preserve">|---|---|</w:t>
      </w:r>
    </w:p>
    <w:p>
      <w:r>
        <w:t xml:space="preserve">|  | УТВЕРЖДАЮ Руководитель (наименование организации определенного расчетным центром балансирующего рынка) ФИО руководителя Дата Подпись |</w:t>
      </w:r>
    </w:p>
    <w:p>
      <w:pPr>
        <w:pStyle w:val="Heading2"/>
      </w:pPr>
      <w:r>
        <w:t xml:space="preserve">Глава Реестр взаимозачетов между субъектами балансирующего рынка за _______ 20__ года</w:t>
      </w:r>
    </w:p>
    <w:p>
      <w:r>
        <w:t xml:space="preserve">| № | Субъект балансирующего рынка, имеющий денежные обязательства | БИН Субъекта балансирующего рынка, имеющего денежные обязательства | Субъект балансирующего рынка, имеющий право требования | БИН Субъекта балансирующего рынка, имеющего право требования | Сумма денежных обязательств, тыс. тенге |</w:t>
      </w:r>
    </w:p>
    <w:p>
      <w:r>
        <w:t xml:space="preserve">|---|---|---|---|---|---|</w:t>
      </w:r>
    </w:p>
    <w:p>
      <w:r>
        <w:t xml:space="preserve">| 1 |  |  |  |  |  |</w:t>
      </w:r>
    </w:p>
    <w:p>
      <w:r>
        <w:t xml:space="preserve">|  | Приложение 3 к Правилам функционирования балансирующего рынка электрической энергии |</w:t>
      </w:r>
    </w:p>
    <w:p>
      <w:r>
        <w:t xml:space="preserve">|---|---|</w:t>
      </w:r>
    </w:p>
    <w:p>
      <w:pPr>
        <w:pStyle w:val="Heading2"/>
      </w:pPr>
      <w:r>
        <w:t xml:space="preserve">Глава Расчет значений минимальных объемов балансирования на повышение и минимальных объемов балансирования на понижение</w:t>
      </w:r>
    </w:p>
    <w:p>
      <w:pPr>
        <w:pStyle w:val="Heading2"/>
      </w:pPr>
      <w:r>
        <w:t xml:space="preserve">Пункт 1</w:t>
      </w:r>
    </w:p>
    <w:p>
      <w:r>
        <w:t xml:space="preserve">1. Значения минимальных объемов балансирования на повышение рассчитываются по одной из следующих формул:</w:t>
      </w:r>
    </w:p>
    <w:p>
      <w:r>
        <w:t xml:space="preserve">где:</w:t>
      </w:r>
    </w:p>
    <w:p>
      <w:r>
        <w:t xml:space="preserve">n - безразмерный коэффициент, принимающий следующие значения:</w:t>
      </w:r>
    </w:p>
    <w:p>
      <w:pPr>
        <w:pStyle w:val="Heading2"/>
      </w:pPr>
      <w:r>
        <w:t xml:space="preserve">Пункт 2</w:t>
      </w:r>
    </w:p>
    <w:p>
      <w:r>
        <w:t xml:space="preserve">2. Значения минимальных объемов балансирования на понижение рассчитываются по следующей формуле:</w:t>
      </w:r>
    </w:p>
    <w:p>
      <w:r>
        <w:t xml:space="preserve">где:</w:t>
      </w:r>
    </w:p>
    <w:p>
      <w:r>
        <w:t xml:space="preserve">n - безразмерный коэффициент, принимающий следующие значения:</w:t>
      </w:r>
    </w:p>
    <w:p>
      <w:pPr>
        <w:pStyle w:val="Heading2"/>
      </w:pPr>
      <w:r>
        <w:t xml:space="preserve">Пункт 3</w:t>
      </w:r>
    </w:p>
    <w:p>
      <w:r>
        <w:t xml:space="preserve">3. Минимальная электрическая мощность балансирования на повышение (</w:t>
      </w:r>
    </w:p>
    <w:p>
      <w:r>
        <w:t xml:space="preserve">| № | Наименование субъекта | Минимальная электрическая мощность балансирования на повышение | Минимальная электрическая мощность балансирования на понижение |</w:t>
      </w:r>
    </w:p>
    <w:p>
      <w:r>
        <w:t xml:space="preserve">|---|---|---|---|</w:t>
      </w:r>
    </w:p>
    <w:p>
      <w:r>
        <w:t xml:space="preserve">| 1 | 2 | 3 | 4 |</w:t>
      </w:r>
    </w:p>
    <w:p>
      <w:r>
        <w:t xml:space="preserve">| 1. | Субъект балансирующего рынка электрической энергии, заключивший (договор) договоры о покупке услуги по поддержанию готовности электрической мощности с единым закупщиком. | Принимается равным значению минимальной электрической мощности балансирования на повышение, определенному согласно Правилам рынка мощности*. | Принимается равным значению минимальной электрической мощности балансирования на понижение, определенному согласно Правилам рынка мощности*. |</w:t>
      </w:r>
    </w:p>
    <w:p>
      <w:r>
        <w:t xml:space="preserve">| 2. | Остальные субъекты балансирующего рынка электрической энергии, в т.ч. не заключившие (договор) договоры о покупке услуги по поддержанию готовности электрической мощности с единым закупщиком. | Принимается равным 1,0 МВт. | Принимается равным 1,0 МВт. |</w:t>
      </w:r>
    </w:p>
    <w:p>
      <w:pPr>
        <w:pStyle w:val="Heading2"/>
      </w:pPr>
      <w:r>
        <w:t xml:space="preserve">Текст</w:t>
      </w:r>
    </w:p>
    <w:p>
      <w:r>
        <w:t xml:space="preserve">Примечание: * - Правила организации и функционирования рынка электрической мощности, утвержденные приказом Министра энергетики Республики Казахстан от 27 февраля 2015 года № 152;</w:t>
      </w:r>
    </w:p>
    <w:p>
      <w:pPr>
        <w:pStyle w:val="Heading2"/>
      </w:pPr>
      <w:r>
        <w:t xml:space="preserve">Пункт 4</w:t>
      </w:r>
    </w:p>
    <w:p>
      <w:r>
        <w:t xml:space="preserve">4. Минимальная скорость достижения минимальной электрической мощности балансирования на повышение (</w:t>
      </w:r>
    </w:p>
    <w:p>
      <w:r>
        <w:t xml:space="preserve">| № | Наименование субъекта | Минимальная скорость достижения минимальной электрической мощности балансирования на повышение | Минимальная скорость достижения минимальной электрической мощности балансирования на понижение |</w:t>
      </w:r>
    </w:p>
    <w:p>
      <w:r>
        <w:t xml:space="preserve">|---|---|---|---|</w:t>
      </w:r>
    </w:p>
    <w:p>
      <w:r>
        <w:t xml:space="preserve">| 1 | 2 | 3 | 4 |</w:t>
      </w:r>
    </w:p>
    <w:p>
      <w:r>
        <w:t xml:space="preserve">| 1. | Субъект балансирующего рынка электрической энергии, в состав которого в части генерации входят только конденсационные электрические станции. | Принимается равным минимальному значению средней скорости увеличения электрической мощности, установленного для конденсационных электрических станций, согласно Правилам аттестации*. | Принимается равным минимальному значению средней скорости уменьшения электрической мощности, установленного для конденсационных электрических станций, согласно Правилам аттестации*. |</w:t>
      </w:r>
    </w:p>
    <w:p>
      <w:r>
        <w:t xml:space="preserve">| 2. | Субъект балансирующего рынка электрической энергии, в состав которого в части генерации входят только теплоэлектроцентрали. | Принимается равным минимальному значению средней скорости увеличения электрической мощности, установленного для теплоэлектронтралей, согласно Правилам аттестации*. | Принимается равным минимальному значению средней скорости уменьшения электрической мощности, установленного для теплоэлектронтралей, согласно Правилам аттестации*. |</w:t>
      </w:r>
    </w:p>
    <w:p>
      <w:r>
        <w:t xml:space="preserve">| 3. | Субъект балансирующего рынка электрической энергии, в состав которого в части генерации входят только гидравлические электрические станции. | Принимается равным минимальному значению средней скорости увеличения электрической мощности, установленного для гидравлических электрических станций, согласно Правилам аттестации*. | Принимается равным минимальному значению средней скорости уменьшения электрической мощности, установленного для гидравлических электрических станций, согласно Правилам аттестации*. |</w:t>
      </w:r>
    </w:p>
    <w:p>
      <w:r>
        <w:t xml:space="preserve">| 4 | Субъект балансирующего рынка электрической энергии, в состав которого в части генерации входят только газопоршневые электрические станции. | Принимается равным минимальному значению средней скорости увеличения электрической мощности, установленного для газопоршневых электрических станций, согласно Правилам аттестации*. | Принимается равным минимальному значению средней скорости уменьшения электрической мощности, установленного для газопоршневых электрических станций, согласно Правилам аттестации*. |</w:t>
      </w:r>
    </w:p>
    <w:p>
      <w:r>
        <w:t xml:space="preserve">| 5 | Субъект балансирующего рынка электрической энергии, в состав которого в части генерации входят только газотурбинные электрические станции. | Принимается равным минимальному значению средней скорости увеличения электрической мощности, установленного для газотурбинных электрических станций, согласно Правилам аттестации*. | Принимается равным минимальному значению средней скорости уменьшения электрической мощности, установленного для газотурбинных электрических станций, согласно Правилам аттестации*. |</w:t>
      </w:r>
    </w:p>
    <w:p>
      <w:r>
        <w:t xml:space="preserve">| 6 | Субъект балансирующего рынка электрической энергии, в состав которого в части генерации входят только парогазовые электрические станции. | Принимается равным минимальному значению средней скорости увеличения электрической мощности, установленного для парогазовых электрических станций, согласно Правилам аттестации*. | Принимается равным минимальному значению средней скорости уменьшения электрической мощности, установленного для парогазовых электрических станций, согласно Правилам аттестации*. |</w:t>
      </w:r>
    </w:p>
    <w:p>
      <w:r>
        <w:t xml:space="preserve">| 7 | Субъект балансирующего рынка электрической энергии, в состав которого в части генерации входят несколько типов электрических станций. | Принимается равным средневзвешенному (по установленной электрической мощности данных электростанций) значению средних скоростей увеличения электрической мощности, установленных для данных электрических станций, согласно Правилам аттестации*. | Принимается равным средневзвешенному (по установленной электрической мощности данных электростанций) значению средних скоростей уменьшения электрической мощности, установленных для данных электрических станций, согласно Правилам аттестации*. |</w:t>
      </w:r>
    </w:p>
    <w:p>
      <w:r>
        <w:t xml:space="preserve">| 8 | Субъект балансирующего рынка электрической энергии, в состав которого не входят электрические станции. | Принимается равным 1,0 МВт/мин. | Принимается равным 1,0 МВт/мин. |</w:t>
      </w:r>
    </w:p>
    <w:p>
      <w:pPr>
        <w:pStyle w:val="Heading2"/>
      </w:pPr>
      <w:r>
        <w:t xml:space="preserve">Текст</w:t>
      </w:r>
    </w:p>
    <w:p>
      <w:r>
        <w:t xml:space="preserve">Примечание: * - Правила проведения аттестации электрической мощности генерирующих установок, утвержденные приказом Министра энергетики Республики Казахстан от 3 декабря 2015 года № 686.</w:t>
      </w:r>
    </w:p>
    <w:p>
      <w:pPr>
        <w:pStyle w:val="Heading2"/>
      </w:pPr>
      <w:r>
        <w:t xml:space="preserve">Пункт 5</w:t>
      </w:r>
    </w:p>
    <w:p>
      <w:r>
        <w:t xml:space="preserve">5. Минимальный объем балансирования на повышение (</w:t>
      </w:r>
    </w:p>
    <w:p>
      <w:pPr>
        <w:pStyle w:val="Heading2"/>
      </w:pPr>
      <w:r>
        <w:t xml:space="preserve">Пункт 6</w:t>
      </w:r>
    </w:p>
    <w:p>
      <w:r>
        <w:t xml:space="preserve">6. Для субъекта балансирующего рынка электрической энергии, в состав которого не входят электрические станции, значения минимального объема балансирования на повышение (</w:t>
      </w:r>
    </w:p>
    <w:p>
      <w:r>
        <w:t xml:space="preserve">| № | , (мин) | , (мин-мин) | , (мин-мин) | , (мин) | , (кВт*ч) | , (кВт*ч) |</w:t>
      </w:r>
    </w:p>
    <w:p>
      <w:r>
        <w:t xml:space="preserve">|---|---|---|---|---|---|---|</w:t>
      </w:r>
    </w:p>
    <w:p>
      <w:r>
        <w:t xml:space="preserve">| 1 | 2 | 3 | 5 | 4 | 6 | 7 |</w:t>
      </w:r>
    </w:p>
    <w:p>
      <w:r>
        <w:t xml:space="preserve">| 1. | 01 | 01-10 | 11-60 | 50 | 825,0 | 825,0 |</w:t>
      </w:r>
    </w:p>
    <w:p>
      <w:r>
        <w:t xml:space="preserve">| 2. | 02 | 02-11 | 12-60 | 49 | 808,3 | 808,3 |</w:t>
      </w:r>
    </w:p>
    <w:p>
      <w:r>
        <w:t xml:space="preserve">| 3. | 03 | 03-12 | 13-60 | 48 | 791,7 | 791,7 |</w:t>
      </w:r>
    </w:p>
    <w:p>
      <w:r>
        <w:t xml:space="preserve">| 4. | 04 | 04-13 | 14-60 | 47 | 775,0 | 775,0 |</w:t>
      </w:r>
    </w:p>
    <w:p>
      <w:r>
        <w:t xml:space="preserve">| 5. | 05 | 05-14 | 15-60 | 46 | 758,3 | 758,3 |</w:t>
      </w:r>
    </w:p>
    <w:p>
      <w:r>
        <w:t xml:space="preserve">| 6. | 06 | 06-15 | 16-60 | 45 | 741,7 | 741,7 |</w:t>
      </w:r>
    </w:p>
    <w:p>
      <w:r>
        <w:t xml:space="preserve">| 7. | 07 | 07-16 | 17-60 | 44 | 725,0 | 725,0 |</w:t>
      </w:r>
    </w:p>
    <w:p>
      <w:r>
        <w:t xml:space="preserve">| 8. | 08 | 08-17 | 18-60 | 43 | 708,3 | 708,3 |</w:t>
      </w:r>
    </w:p>
    <w:p>
      <w:r>
        <w:t xml:space="preserve">| 9. | 09 | 09-18 | 19-60 | 42 | 691,7 | 691,7 |</w:t>
      </w:r>
    </w:p>
    <w:p>
      <w:r>
        <w:t xml:space="preserve">| 10. | 10 | 10-19 | 20-60 | 41 | 675,0 | 675,0 |</w:t>
      </w:r>
    </w:p>
    <w:p>
      <w:r>
        <w:t xml:space="preserve">| 11. | 11 | 11-20 | 21-60 | 40 | 658,3 | 658,3 |</w:t>
      </w:r>
    </w:p>
    <w:p>
      <w:r>
        <w:t xml:space="preserve">| 12. | 12 | 12-21 | 22-60 | 39 | 641,7 | 641,7 |</w:t>
      </w:r>
    </w:p>
    <w:p>
      <w:r>
        <w:t xml:space="preserve">| 13. | 13 | 13-22 | 23-60 | 38 | 625,0 | 625,0 |</w:t>
      </w:r>
    </w:p>
    <w:p>
      <w:r>
        <w:t xml:space="preserve">| 14. | 14 | 14-23 | 24-60 | 37 | 608,3 | 608,3 |</w:t>
      </w:r>
    </w:p>
    <w:p>
      <w:r>
        <w:t xml:space="preserve">| 15. | 15 | 15-24 | 25-60 | 36 | 591,7 | 591,7 |</w:t>
      </w:r>
    </w:p>
    <w:p>
      <w:r>
        <w:t xml:space="preserve">| 16. | 16 | 16-25 | 26-60 | 35 | 575,0 | 575,0 |</w:t>
      </w:r>
    </w:p>
    <w:p>
      <w:r>
        <w:t xml:space="preserve">| 17. | 17 | 17-26 | 27-60 | 34 | 558,3 | 558,3 |</w:t>
      </w:r>
    </w:p>
    <w:p>
      <w:r>
        <w:t xml:space="preserve">| 18. | 18 | 18-27 | 28-60 | 33 | 541,7 | 541,7 |</w:t>
      </w:r>
    </w:p>
    <w:p>
      <w:r>
        <w:t xml:space="preserve">| 19. | 19 | 19-28 | 29-60 | 32 | 525,0 | 525,0 |</w:t>
      </w:r>
    </w:p>
    <w:p>
      <w:r>
        <w:t xml:space="preserve">| 20. | 20 | 20-29 | 30-60 | 31 | 508,3 | 508,3 |</w:t>
      </w:r>
    </w:p>
    <w:p>
      <w:r>
        <w:t xml:space="preserve">| 21. | 21 | 21-30 | 31-60 | 30 | 491,7 | 491,7 |</w:t>
      </w:r>
    </w:p>
    <w:p>
      <w:r>
        <w:t xml:space="preserve">| 22. | 22 | 22-31 | 32-60 | 29 | 475,0 | 475,0 |</w:t>
      </w:r>
    </w:p>
    <w:p>
      <w:r>
        <w:t xml:space="preserve">| 23. | 23 | 23-32 | 33-60 | 28 | 458,3 | 458,3 |</w:t>
      </w:r>
    </w:p>
    <w:p>
      <w:r>
        <w:t xml:space="preserve">| 24. | 24 | 24-33 | 34-60 | 27 | 441,7 | 441,7 |</w:t>
      </w:r>
    </w:p>
    <w:p>
      <w:r>
        <w:t xml:space="preserve">| 25. | 25 | 25-34 | 35-60 | 26 | 425,0 | 425,0 |</w:t>
      </w:r>
    </w:p>
    <w:p>
      <w:r>
        <w:t xml:space="preserve">| 26. | 26 | 26-35 | 36-60 | 25 | 408,3 | 408,3 |</w:t>
      </w:r>
    </w:p>
    <w:p>
      <w:r>
        <w:t xml:space="preserve">| 27. | 27 | 27-36 | 37-60 | 24 | 391,7 | 391,7 |</w:t>
      </w:r>
    </w:p>
    <w:p>
      <w:r>
        <w:t xml:space="preserve">| 28. | 28 | 28-37 | 38-60 | 23 | 375,0 | 375,0 |</w:t>
      </w:r>
    </w:p>
    <w:p>
      <w:r>
        <w:t xml:space="preserve">| 29. | 29 | 29-38 | 39-60 | 22 | 358,3 | 358,3 |</w:t>
      </w:r>
    </w:p>
    <w:p>
      <w:r>
        <w:t xml:space="preserve">| 30. | 30 | 30-39 | 40-60 | 21 | 341,7 | 341,7 |</w:t>
      </w:r>
    </w:p>
    <w:p>
      <w:pPr>
        <w:pStyle w:val="Heading2"/>
      </w:pPr>
      <w:r>
        <w:t xml:space="preserve">Текст</w:t>
      </w:r>
    </w:p>
    <w:p>
      <w:r>
        <w:t xml:space="preserve">Пояснение к таблице:</w:t>
      </w:r>
    </w:p>
    <w:p>
      <w:r>
        <w:t xml:space="preserve">|  | Приложение 4 к Правилам функционирования балансирующего рынка электрической энергии |</w:t>
      </w:r>
    </w:p>
    <w:p>
      <w:r>
        <w:t xml:space="preserve">|---|---|</w:t>
      </w:r>
    </w:p>
    <w:p>
      <w:r>
        <w:t xml:space="preserve">|  | Форма |</w:t>
      </w:r>
    </w:p>
    <w:p>
      <w:pPr>
        <w:pStyle w:val="Heading2"/>
      </w:pPr>
      <w:r>
        <w:t xml:space="preserve">Глава Заявка на участие в балансировании на повышение</w:t>
      </w:r>
    </w:p>
    <w:p>
      <w:pPr>
        <w:pStyle w:val="Heading2"/>
      </w:pPr>
      <w:r>
        <w:t xml:space="preserve">Пункт 1</w:t>
      </w:r>
    </w:p>
    <w:p>
      <w:r>
        <w:t xml:space="preserve">1. Наименование субъекта балансирующего рынка электрической энергии;</w:t>
      </w:r>
    </w:p>
    <w:p>
      <w:pPr>
        <w:pStyle w:val="Heading2"/>
      </w:pPr>
      <w:r>
        <w:t xml:space="preserve">Пункт 2</w:t>
      </w:r>
    </w:p>
    <w:p>
      <w:r>
        <w:t xml:space="preserve">2. Зона балансирования, в которой подается заявка на участие в балансировании на повышение;</w:t>
      </w:r>
    </w:p>
    <w:p>
      <w:pPr>
        <w:pStyle w:val="Heading2"/>
      </w:pPr>
      <w:r>
        <w:t xml:space="preserve">Пункт 3</w:t>
      </w:r>
    </w:p>
    <w:p>
      <w:r>
        <w:t xml:space="preserve">3. Час, на который подается заявка на участие в балансировании на повышение: _:00-_:00/__/__/__ (ч-ч/день/месяц/год);</w:t>
      </w:r>
    </w:p>
    <w:p>
      <w:pPr>
        <w:pStyle w:val="Heading2"/>
      </w:pPr>
      <w:r>
        <w:t xml:space="preserve">Пункт 4</w:t>
      </w:r>
    </w:p>
    <w:p>
      <w:r>
        <w:t xml:space="preserve">4. Цена (тариф) продажи балансирующей электроэнергии: _______ тенге/кВт*ч (указывается округленной до сотых);</w:t>
      </w:r>
    </w:p>
    <w:p>
      <w:pPr>
        <w:pStyle w:val="Heading2"/>
      </w:pPr>
      <w:r>
        <w:t xml:space="preserve">Пункт 5</w:t>
      </w:r>
    </w:p>
    <w:p>
      <w:r>
        <w:t xml:space="preserve">5. Объем балансирования на повышение (объем продажи балансирующей электроэнергии):</w:t>
      </w:r>
    </w:p>
    <w:p>
      <w:r>
        <w:t xml:space="preserve">| № | (мин) | (мин-мин) | (мин-мин) | (мин) | (мин) | (кВт*ч) | (кВт*ч) | в т.ч. в разбивке по объектам генерации - потребления, расположенных в зоне балансирования, в которой подается заявка на участие в балансировании на повышение: |  |  |  |  |  |</w:t>
      </w:r>
    </w:p>
    <w:p>
      <w:r>
        <w:t xml:space="preserve">|---|---|---|---|---|---|---|---|---|---|---|---|---|---|</w:t>
      </w:r>
    </w:p>
    <w:p>
      <w:r>
        <w:t xml:space="preserve">| O 1 | O 2 | O 3 | O 4 | O 5 | O 6 |  |  |  |  |  |  |  |  |</w:t>
      </w:r>
    </w:p>
    <w:p>
      <w:r>
        <w:t xml:space="preserve">| 1 | 2 | 3 | 4 | 5 | 6 | 7 | 8 | 9 | 10 | 11 | 12 | 13 | 14 |</w:t>
      </w:r>
    </w:p>
    <w:p>
      <w:r>
        <w:t xml:space="preserve">| 1. | 01 | 01-10 | 11-60 | 50 |  |  |  |  |  |  |  |  |  |</w:t>
      </w:r>
    </w:p>
    <w:p>
      <w:r>
        <w:t xml:space="preserve">| 2. | 02 | 02-11 | 12-60 | 49 |  |  |  |  |  |  |  |  |  |</w:t>
      </w:r>
    </w:p>
    <w:p>
      <w:r>
        <w:t xml:space="preserve">| 3. | 03 | 03-12 | 13-60 | 48 |  |  |  |  |  |  |  |  |  |</w:t>
      </w:r>
    </w:p>
    <w:p>
      <w:r>
        <w:t xml:space="preserve">| 4. | 04 | 04-13 | 14-60 | 47 |  |  |  |  |  |  |  |  |  |</w:t>
      </w:r>
    </w:p>
    <w:p>
      <w:r>
        <w:t xml:space="preserve">| 5. | 05 | 05-14 | 15-60 | 46 |  |  |  |  |  |  |  |  |  |</w:t>
      </w:r>
    </w:p>
    <w:p>
      <w:r>
        <w:t xml:space="preserve">| 6. | 06 | 06-15 | 16-60 | 45 |  |  |  |  |  |  |  |  |  |</w:t>
      </w:r>
    </w:p>
    <w:p>
      <w:r>
        <w:t xml:space="preserve">| 7. | 07 | 07-16 | 17-60 | 44 |  |  |  |  |  |  |  |  |  |</w:t>
      </w:r>
    </w:p>
    <w:p>
      <w:r>
        <w:t xml:space="preserve">| 8. | 08 | 08-17 | 18-60 | 43 |  |  |  |  |  |  |  |  |  |</w:t>
      </w:r>
    </w:p>
    <w:p>
      <w:r>
        <w:t xml:space="preserve">| 9. | 09 | 09-18 | 19-60 | 42 |  |  |  |  |  |  |  |  |  |</w:t>
      </w:r>
    </w:p>
    <w:p>
      <w:r>
        <w:t xml:space="preserve">| 10. | 10 | 10-19 | 20-60 | 41 |  |  |  |  |  |  |  |  |  |</w:t>
      </w:r>
    </w:p>
    <w:p>
      <w:r>
        <w:t xml:space="preserve">| 11. | 11 | 11-20 | 21-60 | 40 |  |  |  |  |  |  |  |  |  |</w:t>
      </w:r>
    </w:p>
    <w:p>
      <w:r>
        <w:t xml:space="preserve">| 12. | 12 | 12-21 | 22-60 | 39 |  |  |  |  |  |  |  |  |  |</w:t>
      </w:r>
    </w:p>
    <w:p>
      <w:r>
        <w:t xml:space="preserve">| 13. | 13 | 13-22 | 23-60 | 38 |  |  |  |  |  |  |  |  |  |</w:t>
      </w:r>
    </w:p>
    <w:p>
      <w:r>
        <w:t xml:space="preserve">| 14. | 14 | 14-23 | 24-60 | 37 |  |  |  |  |  |  |  |  |  |</w:t>
      </w:r>
    </w:p>
    <w:p>
      <w:r>
        <w:t xml:space="preserve">| 15. | 15 | 15-24 | 25-60 | 36 |  |  |  |  |  |  |  |  |  |</w:t>
      </w:r>
    </w:p>
    <w:p>
      <w:r>
        <w:t xml:space="preserve">| 16. | 16 | 16-25 | 26-60 | 35 |  |  |  |  |  |  |  |  |  |</w:t>
      </w:r>
    </w:p>
    <w:p>
      <w:r>
        <w:t xml:space="preserve">| 17. | 17 | 17-26 | 27-60 | 34 |  |  |  |  |  |  |  |  |  |</w:t>
      </w:r>
    </w:p>
    <w:p>
      <w:r>
        <w:t xml:space="preserve">| 18. | 18 | 18-27 | 28-60 | 33 |  |  |  |  |  |  |  |  |  |</w:t>
      </w:r>
    </w:p>
    <w:p>
      <w:r>
        <w:t xml:space="preserve">| 19. | 19 | 19-28 | 29-60 | 32 |  |  |  |  |  |  |  |  |  |</w:t>
      </w:r>
    </w:p>
    <w:p>
      <w:r>
        <w:t xml:space="preserve">| 20. | 20 | 20-29 | 30-60 | 31 |  |  |  |  |  |  |  |  |  |</w:t>
      </w:r>
    </w:p>
    <w:p>
      <w:r>
        <w:t xml:space="preserve">| 21. | 21 | 21-30 | 31-60 | 30 |  |  |  |  |  |  |  |  |  |</w:t>
      </w:r>
    </w:p>
    <w:p>
      <w:r>
        <w:t xml:space="preserve">| 22. | 22 | 22-31 | 32-60 | 29 |  |  |  |  |  |  |  |  |  |</w:t>
      </w:r>
    </w:p>
    <w:p>
      <w:r>
        <w:t xml:space="preserve">| 23. | 23 | 23-32 | 33-60 | 28 |  |  |  |  |  |  |  |  |  |</w:t>
      </w:r>
    </w:p>
    <w:p>
      <w:r>
        <w:t xml:space="preserve">| 24. | 24 | 24-33 | 34-60 | 27 |  |  |  |  |  |  |  |  |  |</w:t>
      </w:r>
    </w:p>
    <w:p>
      <w:r>
        <w:t xml:space="preserve">| 25. | 25 | 25-34 | 35-60 | 26 |  |  |  |  |  |  |  |  |  |</w:t>
      </w:r>
    </w:p>
    <w:p>
      <w:r>
        <w:t xml:space="preserve">| 26. | 26 | 26-35 | 36-60 | 25 |  |  |  |  |  |  |  |  |  |</w:t>
      </w:r>
    </w:p>
    <w:p>
      <w:r>
        <w:t xml:space="preserve">| 27. | 27 | 27-36 | 37-60 | 24 |  |  |  |  |  |  |  |  |  |</w:t>
      </w:r>
    </w:p>
    <w:p>
      <w:r>
        <w:t xml:space="preserve">| 28. | 28 | 28-37 | 38-60 | 23 |  |  |  |  |  |  |  |  |  |</w:t>
      </w:r>
    </w:p>
    <w:p>
      <w:r>
        <w:t xml:space="preserve">| 29. | 29 | 29-38 | 39-60 | 22 |  |  |  |  |  |  |  |  |  |</w:t>
      </w:r>
    </w:p>
    <w:p>
      <w:r>
        <w:t xml:space="preserve">| 30. | 30 | 30-39 | 40-60 | 21 |  |  |  |  |  |  |  |  |  |</w:t>
      </w:r>
    </w:p>
    <w:p>
      <w:pPr>
        <w:pStyle w:val="Heading2"/>
      </w:pPr>
      <w:r>
        <w:t xml:space="preserve">Текст</w:t>
      </w:r>
    </w:p>
    <w:p>
      <w:r>
        <w:t xml:space="preserve">Пояснение № 1 к таблице:</w:t>
      </w:r>
    </w:p>
    <w:p>
      <w:pPr>
        <w:pStyle w:val="Heading2"/>
      </w:pPr>
      <w:r>
        <w:t xml:space="preserve">Пункт 6</w:t>
      </w:r>
    </w:p>
    <w:p>
      <w:r>
        <w:t xml:space="preserve">6. Расшифровка объектов генерации - потребления субъекта балансирующего рынка электрической энергии, имеющих оперативно-информационный комплекс диспетчерского управления, унифицированный с оперативно-информационным комплексом системного оператора, при помощи которых планируется обеспечить заявляемый объем балансирования на повышение (объем продажи балансирующей электроэнергии): O 1 – ______________________________________________ (указать наименование объекта); O 2 – ______________________________________________ (указать наименование объекта, если он будет задействован); O 3 – ______________________________________________ (указать наименование объекта, если он будет задействован); O 4 – ______________________________________________ (указать наименование объекта, если он будет задействован); O 5 – ______________________________________________ (указать наименование объекта, если он будет задействован); O 6 – ______________________________________________ (указать наименование объекта, если он будет задействован).</w:t>
      </w:r>
    </w:p>
    <w:p>
      <w:r>
        <w:t xml:space="preserve">|  | Приложение 5 к Правилам функционирования балансирующего рынка электрической энергии |</w:t>
      </w:r>
    </w:p>
    <w:p>
      <w:r>
        <w:t xml:space="preserve">|---|---|</w:t>
      </w:r>
    </w:p>
    <w:p>
      <w:r>
        <w:t xml:space="preserve">|  | Форма |</w:t>
      </w:r>
    </w:p>
    <w:p>
      <w:pPr>
        <w:pStyle w:val="Heading2"/>
      </w:pPr>
      <w:r>
        <w:t xml:space="preserve">Глава Заявка на участие в балансировании на понижение</w:t>
      </w:r>
    </w:p>
    <w:p>
      <w:pPr>
        <w:pStyle w:val="Heading2"/>
      </w:pPr>
      <w:r>
        <w:t xml:space="preserve">Пункт 1</w:t>
      </w:r>
    </w:p>
    <w:p>
      <w:r>
        <w:t xml:space="preserve">1. Наименование субъекта балансирующего рынка электрической энергии;</w:t>
      </w:r>
    </w:p>
    <w:p>
      <w:pPr>
        <w:pStyle w:val="Heading2"/>
      </w:pPr>
      <w:r>
        <w:t xml:space="preserve">Пункт 2</w:t>
      </w:r>
    </w:p>
    <w:p>
      <w:r>
        <w:t xml:space="preserve">2. Зона балансирования, в которой подается заявка на участие в балансировании на понижение;</w:t>
      </w:r>
    </w:p>
    <w:p>
      <w:pPr>
        <w:pStyle w:val="Heading2"/>
      </w:pPr>
      <w:r>
        <w:t xml:space="preserve">Пункт 3</w:t>
      </w:r>
    </w:p>
    <w:p>
      <w:r>
        <w:t xml:space="preserve">3. Час, на который подается заявка на участие в балансировании на понижение: _:00-_:00/__/__/__ (ч-ч/день/месяц/год);</w:t>
      </w:r>
    </w:p>
    <w:p>
      <w:pPr>
        <w:pStyle w:val="Heading2"/>
      </w:pPr>
      <w:r>
        <w:t xml:space="preserve">Пункт 4</w:t>
      </w:r>
    </w:p>
    <w:p>
      <w:r>
        <w:t xml:space="preserve">4. Цена (тариф) покупки отрицательных дисбалансов: _______ тенге/кВт*ч (указывается округленной до сотых);</w:t>
      </w:r>
    </w:p>
    <w:p>
      <w:pPr>
        <w:pStyle w:val="Heading2"/>
      </w:pPr>
      <w:r>
        <w:t xml:space="preserve">Пункт 5</w:t>
      </w:r>
    </w:p>
    <w:p>
      <w:r>
        <w:t xml:space="preserve">5. Объем балансирования на понижение (объем покупки отрицательных дисбалансов):</w:t>
      </w:r>
    </w:p>
    <w:p>
      <w:r>
        <w:t xml:space="preserve">| № | (мин) | (мин-мин) | (мин-мин) | (мин) | (мин) | (кВт*ч) | (кВт*ч) | в т.ч. в разбивке по объектам генерации – потребления, расположенных в зоне балансирования, в которой подается заявка на участие в балансировании на понижение: |  |  |  |  |  |</w:t>
      </w:r>
    </w:p>
    <w:p>
      <w:r>
        <w:t xml:space="preserve">|---|---|---|---|---|---|---|---|---|---|---|---|---|---|</w:t>
      </w:r>
    </w:p>
    <w:p>
      <w:r>
        <w:t xml:space="preserve">| O 1 | O 2 | O 3 | O 4 | O 5 | O 6 |  |  |  |  |  |  |  |  |</w:t>
      </w:r>
    </w:p>
    <w:p>
      <w:r>
        <w:t xml:space="preserve">| 1 | 2 | 3 | 4 | 5 | 6 | 7 | 8 | 9 | 10 | 11 | 12 | 13 | 14 |</w:t>
      </w:r>
    </w:p>
    <w:p>
      <w:r>
        <w:t xml:space="preserve">| 1. | 01 | 01-10 | 11-60 | 50 |  |  |  |  |  |  |  |  |  |</w:t>
      </w:r>
    </w:p>
    <w:p>
      <w:r>
        <w:t xml:space="preserve">| 2. | 02 | 02-11 | 12-60 | 49 |  |  |  |  |  |  |  |  |  |</w:t>
      </w:r>
    </w:p>
    <w:p>
      <w:r>
        <w:t xml:space="preserve">| 3. | 03 | 03-12 | 13-60 | 48 |  |  |  |  |  |  |  |  |  |</w:t>
      </w:r>
    </w:p>
    <w:p>
      <w:r>
        <w:t xml:space="preserve">| 4. | 04 | 04-13 | 14-60 | 47 |  |  |  |  |  |  |  |  |  |</w:t>
      </w:r>
    </w:p>
    <w:p>
      <w:r>
        <w:t xml:space="preserve">| 5. | 05 | 05-14 | 15-60 | 46 |  |  |  |  |  |  |  |  |  |</w:t>
      </w:r>
    </w:p>
    <w:p>
      <w:r>
        <w:t xml:space="preserve">| 6. | 06 | 06-15 | 16-60 | 45 |  |  |  |  |  |  |  |  |  |</w:t>
      </w:r>
    </w:p>
    <w:p>
      <w:r>
        <w:t xml:space="preserve">| 7. | 07 | 07-16 | 17-60 | 44 |  |  |  |  |  |  |  |  |  |</w:t>
      </w:r>
    </w:p>
    <w:p>
      <w:r>
        <w:t xml:space="preserve">| 8. | 08 | 08-17 | 18-60 | 43 |  |  |  |  |  |  |  |  |  |</w:t>
      </w:r>
    </w:p>
    <w:p>
      <w:r>
        <w:t xml:space="preserve">| 9. | 09 | 09-18 | 19-60 | 42 |  |  |  |  |  |  |  |  |  |</w:t>
      </w:r>
    </w:p>
    <w:p>
      <w:r>
        <w:t xml:space="preserve">| 10. | 10 | 10-19 | 20-60 | 41 |  |  |  |  |  |  |  |  |  |</w:t>
      </w:r>
    </w:p>
    <w:p>
      <w:r>
        <w:t xml:space="preserve">| 11. | 11 | 11-20 | 21-60 | 40 |  |  |  |  |  |  |  |  |  |</w:t>
      </w:r>
    </w:p>
    <w:p>
      <w:r>
        <w:t xml:space="preserve">| 12. | 12 | 12-21 | 22-60 | 39 |  |  |  |  |  |  |  |  |  |</w:t>
      </w:r>
    </w:p>
    <w:p>
      <w:r>
        <w:t xml:space="preserve">| 13. | 13 | 13-22 | 23-60 | 38 |  |  |  |  |  |  |  |  |  |</w:t>
      </w:r>
    </w:p>
    <w:p>
      <w:r>
        <w:t xml:space="preserve">| 14. | 14 | 14-23 | 24-60 | 37 |  |  |  |  |  |  |  |  |  |</w:t>
      </w:r>
    </w:p>
    <w:p>
      <w:r>
        <w:t xml:space="preserve">| 15. | 15 | 15-24 | 25-60 | 36 |  |  |  |  |  |  |  |  |  |</w:t>
      </w:r>
    </w:p>
    <w:p>
      <w:r>
        <w:t xml:space="preserve">| 16. | 16 | 16-25 | 26-60 | 35 |  |  |  |  |  |  |  |  |  |</w:t>
      </w:r>
    </w:p>
    <w:p>
      <w:r>
        <w:t xml:space="preserve">| 17. | 17 | 17-26 | 27-60 | 34 |  |  |  |  |  |  |  |  |  |</w:t>
      </w:r>
    </w:p>
    <w:p>
      <w:r>
        <w:t xml:space="preserve">| 18. | 18 | 18-27 | 28-60 | 33 |  |  |  |  |  |  |  |  |  |</w:t>
      </w:r>
    </w:p>
    <w:p>
      <w:r>
        <w:t xml:space="preserve">| 19. | 19 | 19-28 | 29-60 | 32 |  |  |  |  |  |  |  |  |  |</w:t>
      </w:r>
    </w:p>
    <w:p>
      <w:r>
        <w:t xml:space="preserve">| 20. | 20 | 20-29 | 30-60 | 31 |  |  |  |  |  |  |  |  |  |</w:t>
      </w:r>
    </w:p>
    <w:p>
      <w:r>
        <w:t xml:space="preserve">| 21. | 21 | 21-30 | 31-60 | 30 |  |  |  |  |  |  |  |  |  |</w:t>
      </w:r>
    </w:p>
    <w:p>
      <w:r>
        <w:t xml:space="preserve">| 22. | 22 | 22-31 | 32-60 | 29 |  |  |  |  |  |  |  |  |  |</w:t>
      </w:r>
    </w:p>
    <w:p>
      <w:r>
        <w:t xml:space="preserve">| 23. | 23 | 23-32 | 33-60 | 28 |  |  |  |  |  |  |  |  |  |</w:t>
      </w:r>
    </w:p>
    <w:p>
      <w:r>
        <w:t xml:space="preserve">| 24. | 24 | 24-33 | 34-60 | 27 |  |  |  |  |  |  |  |  |  |</w:t>
      </w:r>
    </w:p>
    <w:p>
      <w:r>
        <w:t xml:space="preserve">| 25. | 25 | 25-34 | 35-60 | 26 |  |  |  |  |  |  |  |  |  |</w:t>
      </w:r>
    </w:p>
    <w:p>
      <w:r>
        <w:t xml:space="preserve">| 26. | 26 | 26-35 | 36-60 | 25 |  |  |  |  |  |  |  |  |  |</w:t>
      </w:r>
    </w:p>
    <w:p>
      <w:r>
        <w:t xml:space="preserve">| 27. | 27 | 27-36 | 37-60 | 24 |  |  |  |  |  |  |  |  |  |</w:t>
      </w:r>
    </w:p>
    <w:p>
      <w:r>
        <w:t xml:space="preserve">| 28. | 28 | 28-37 | 38-60 | 23 |  |  |  |  |  |  |  |  |  |</w:t>
      </w:r>
    </w:p>
    <w:p>
      <w:r>
        <w:t xml:space="preserve">| 29. | 29 | 29-38 | 39-60 | 22 |  |  |  |  |  |  |  |  |  |</w:t>
      </w:r>
    </w:p>
    <w:p>
      <w:r>
        <w:t xml:space="preserve">| 30. | 30 | 30-39 | 40-60 | 21 |  |  |  |  |  |  |  |  |  |</w:t>
      </w:r>
    </w:p>
    <w:p>
      <w:pPr>
        <w:pStyle w:val="Heading2"/>
      </w:pPr>
      <w:r>
        <w:t xml:space="preserve">Текст</w:t>
      </w:r>
    </w:p>
    <w:p>
      <w:r>
        <w:t xml:space="preserve">Пояснение к таблице:</w:t>
      </w:r>
    </w:p>
    <w:p>
      <w:pPr>
        <w:pStyle w:val="Heading2"/>
      </w:pPr>
      <w:r>
        <w:t xml:space="preserve">Пункт 6</w:t>
      </w:r>
    </w:p>
    <w:p>
      <w:r>
        <w:t xml:space="preserve">6. Расшифровка объектов генерации - потребления субъекта балансирующего рынка электрической энергии, имеющих оперативно-информационный комплекс диспетчерского управления, унифицированный с оперативно-информационным комплексом системного оператора, при помощи которых планируется обеспечить заявляемый объем балансирования на понижение (объем покупки отрицательных дисбалансов): O 1 – ______________________________________________ (указать наименование объекта); O 2 – ______________________________________________ (указать наименование объекта, если он будет задействован); O 3 – ______________________________________________ (указать наименование объекта, если он будет задействован); O 4 – ______________________________________________ (указать наименование объекта, если он будет задействован); O 5 – ______________________________________________ (указать наименование объекта, если он будет задействован); O 6 – ______________________________________________ (указать наименование объекта, если он будет задействован).</w:t>
      </w:r>
    </w:p>
    <w:p>
      <w:r>
        <w:t xml:space="preserve">|  | Приложение 6 к Правилам функционирования балансирующего рынка электрической энергии |</w:t>
      </w:r>
    </w:p>
    <w:p>
      <w:r>
        <w:t xml:space="preserve">|---|---|</w:t>
      </w:r>
    </w:p>
    <w:p>
      <w:r>
        <w:t xml:space="preserve">|  | Формы |</w:t>
      </w:r>
    </w:p>
    <w:p>
      <w:pPr>
        <w:pStyle w:val="Heading2"/>
      </w:pPr>
      <w:r>
        <w:t xml:space="preserve">Глава Ранжированный список на повышение</w:t>
      </w:r>
    </w:p>
    <w:p>
      <w:pPr>
        <w:pStyle w:val="Heading2"/>
      </w:pPr>
      <w:r>
        <w:t xml:space="preserve">Пункт 1</w:t>
      </w:r>
    </w:p>
    <w:p>
      <w:r>
        <w:t xml:space="preserve">1. Час, на который поданы заявки на участие в балансировании на повышение: _:00-_:00/__/__/__ (ч-ч/день/месяц/год);</w:t>
      </w:r>
    </w:p>
    <w:p>
      <w:pPr>
        <w:pStyle w:val="Heading2"/>
      </w:pPr>
      <w:r>
        <w:t xml:space="preserve">Пункт 2</w:t>
      </w:r>
    </w:p>
    <w:p>
      <w:r>
        <w:t xml:space="preserve">2. Текущее время: ___/___/___/___/___ (минута/час/день/месяц/год).</w:t>
      </w:r>
    </w:p>
    <w:p>
      <w:r>
        <w:t xml:space="preserve">| № | Порядковый номер заявки | Наименование субъекта, подавшего заявку | (тенге/кВт*ч) | , (кВт*ч) | Статус активации (да/нет) |</w:t>
      </w:r>
    </w:p>
    <w:p>
      <w:r>
        <w:t xml:space="preserve">|---|---|---|---|---|---|</w:t>
      </w:r>
    </w:p>
    <w:p>
      <w:r>
        <w:t xml:space="preserve">| 1 | 2 | 3 | 4 | 5 | 6 |</w:t>
      </w:r>
    </w:p>
    <w:p>
      <w:r>
        <w:t xml:space="preserve">| 1. | № 1 |  |  |  |  |</w:t>
      </w:r>
    </w:p>
    <w:p>
      <w:r>
        <w:t xml:space="preserve">| 2. | № 2 |  |  |  |  |</w:t>
      </w:r>
    </w:p>
    <w:p>
      <w:r>
        <w:t xml:space="preserve">| 3. | № 3 |  |  |  |  |</w:t>
      </w:r>
    </w:p>
    <w:p>
      <w:r>
        <w:t xml:space="preserve">| … | … |  |  |  |  |</w:t>
      </w:r>
    </w:p>
    <w:p>
      <w:r>
        <w:t xml:space="preserve">| NN | № NN |  |  |  |  |</w:t>
      </w:r>
    </w:p>
    <w:p>
      <w:pPr>
        <w:pStyle w:val="Heading2"/>
      </w:pPr>
      <w:r>
        <w:t xml:space="preserve">Текст</w:t>
      </w:r>
    </w:p>
    <w:p>
      <w:r>
        <w:t xml:space="preserve">Пояснение к таблице: "Наименование субъекта, подавшего заявку" - в данном столбце указываются наименования субъектов балансирующего рынка электрической энергии, которые подали системному оператору заявки на участие в балансировании на повышение; "</w:t>
      </w:r>
    </w:p>
    <w:p>
      <w:pPr>
        <w:pStyle w:val="Heading2"/>
      </w:pPr>
      <w:r>
        <w:t xml:space="preserve">Текст</w:t>
      </w:r>
    </w:p>
    <w:p>
      <w:r>
        <w:t xml:space="preserve">Ранжированный список на понижение</w:t>
      </w:r>
    </w:p>
    <w:p>
      <w:pPr>
        <w:pStyle w:val="Heading2"/>
      </w:pPr>
      <w:r>
        <w:t xml:space="preserve">Пункт 1</w:t>
      </w:r>
    </w:p>
    <w:p>
      <w:r>
        <w:t xml:space="preserve">1. Час, на который поданы заявки на участие в балансировании на понижение: _:00-_:00/__/__/__ (ч-ч/день/месяц/год);</w:t>
      </w:r>
    </w:p>
    <w:p>
      <w:pPr>
        <w:pStyle w:val="Heading2"/>
      </w:pPr>
      <w:r>
        <w:t xml:space="preserve">Пункт 2</w:t>
      </w:r>
    </w:p>
    <w:p>
      <w:r>
        <w:t xml:space="preserve">2. Текущее время: ___/___/___/___/___ (минута/час/день/месяц/год).</w:t>
      </w:r>
    </w:p>
    <w:p>
      <w:r>
        <w:t xml:space="preserve">| № | Порядковый номер заявки | Наименование субъекта, подавшего заявку | (тенге/кВт*ч) | (кВт*ч) | Статус активации (да/нет) |</w:t>
      </w:r>
    </w:p>
    <w:p>
      <w:r>
        <w:t xml:space="preserve">|---|---|---|---|---|---|</w:t>
      </w:r>
    </w:p>
    <w:p>
      <w:r>
        <w:t xml:space="preserve">| 1 | 2 | 3 | 4 | 5 | 6 |</w:t>
      </w:r>
    </w:p>
    <w:p>
      <w:r>
        <w:t xml:space="preserve">| 1. | № 1 |  |  |  |  |</w:t>
      </w:r>
    </w:p>
    <w:p>
      <w:r>
        <w:t xml:space="preserve">| 2. | № 2 |  |  |  |  |</w:t>
      </w:r>
    </w:p>
    <w:p>
      <w:r>
        <w:t xml:space="preserve">| 3. | № 3 |  |  |  |  |</w:t>
      </w:r>
    </w:p>
    <w:p>
      <w:r>
        <w:t xml:space="preserve">| … | … |  |  |  |  |</w:t>
      </w:r>
    </w:p>
    <w:p>
      <w:r>
        <w:t xml:space="preserve">| NN | № NN |  |  |  |  |</w:t>
      </w:r>
    </w:p>
    <w:p>
      <w:pPr>
        <w:pStyle w:val="Heading2"/>
      </w:pPr>
      <w:r>
        <w:t xml:space="preserve">Текст</w:t>
      </w:r>
    </w:p>
    <w:p>
      <w:r>
        <w:t xml:space="preserve">Пояснение к таблице: "Наименование субъекта, подавшего заявку" - в данном столбце указываются наименования субъектов балансирующего рынка электрической энергии, которые подали системному оператору заявки на участие в балансировании на понижение; "</w:t>
      </w:r>
    </w:p>
    <w:p>
      <w:r>
        <w:t xml:space="preserve">|  | Приложение 7 к Правилам функционирования балансирующего рынка электрической энергии |</w:t>
      </w:r>
    </w:p>
    <w:p>
      <w:r>
        <w:t xml:space="preserve">|---|---|</w:t>
      </w:r>
    </w:p>
    <w:p>
      <w:pPr>
        <w:pStyle w:val="Heading2"/>
      </w:pPr>
      <w:r>
        <w:t xml:space="preserve">Глава Определение цены, по которой расчетный центр балансирующего рынка оплачивает системному оператору за балансирующую электроэнергию, проданную в зоне балансирования за час суток и соответствующую положительному отклонению на границе с РФ за данный час суток</w:t>
      </w:r>
    </w:p>
    <w:p>
      <w:pPr>
        <w:pStyle w:val="Heading2"/>
      </w:pPr>
      <w:r>
        <w:t xml:space="preserve">Глава Определение цены, по которой системный оператор оплачивает расчетному центру балансирующего рынка за отрицательный дисбаланс, купленный в зоне балансирования за час суток, и соответствующий отрицательному отклонению на границе с РФ за данный час суток</w:t>
      </w:r>
    </w:p>
    <w:p>
      <w:pPr>
        <w:pStyle w:val="Heading2"/>
      </w:pPr>
      <w:r>
        <w:t xml:space="preserve">Пункт 1</w:t>
      </w:r>
    </w:p>
    <w:p>
      <w:r>
        <w:t xml:space="preserve">1. Цена, по которой расчетный центр балансирующего рынка оплачивает системному оператору за балансирующую электроэнергию, проданную в зоне балансирования за час суток и соответствующую положительному отклонению на границе с РФ за данный час суток, а также цена, по которой системный оператор оплачивает расчетному центру балансирующего рынка за отрицательный дисбаланс, купленный в зоне балансирования за час суток, и соответствующий отрицательному отклонению на границе с РФ за данный час суток, определяются по следующим формулам:</w:t>
      </w:r>
    </w:p>
    <w:p>
      <w:r>
        <w:t xml:space="preserve">Фактические значения перетоков электроэнергии на границе с ЕЭС России определяются на основе данных АСКУЭ системного оператора.</w:t>
      </w:r>
    </w:p>
    <w:p>
      <w:r>
        <w:t xml:space="preserve">|  | Приложение 8 к Правилам функционирования балансирующего рынка электрической энергии |</w:t>
      </w:r>
    </w:p>
    <w:p>
      <w:r>
        <w:t xml:space="preserve">|---|---|</w:t>
      </w:r>
    </w:p>
    <w:p>
      <w:pPr>
        <w:pStyle w:val="Heading2"/>
      </w:pPr>
      <w:r>
        <w:t xml:space="preserve">Глава Расчет величин</w:t>
      </w:r>
    </w:p>
    <w:p>
      <w:pPr>
        <w:pStyle w:val="Heading2"/>
      </w:pPr>
      <w:r>
        <w:t xml:space="preserve">Пункт 1</w:t>
      </w:r>
    </w:p>
    <w:p>
      <w:r>
        <w:t xml:space="preserve">1. Затраты (доходы) расчетного центра балансирующего рынка от продажи балансирующей электроэнергии и покупки отрицательных дисбалансов у энергопередающих организаций в зоне балансирования за час суток (</w:t>
      </w:r>
    </w:p>
    <w:p>
      <w:r>
        <w:t xml:space="preserve">j - порядковый номер, изменяющийся от 1 до z;</w:t>
      </w:r>
    </w:p>
    <w:p>
      <w:r>
        <w:t xml:space="preserve">z - количество субъектов балансирующего рынка электрической энергии (энергопередающих организаций), оказывающих на основе договоров услугу по передаче электрической или тепловой энергии, совершивших положительный дисбаланс в зоне балансирования за данный час;</w:t>
      </w:r>
    </w:p>
    <w:p>
      <w:r>
        <w:t xml:space="preserve">w - количество субъектов балансирующего рынка электрической энергии (энергопередающих организаций), оказывающих на основе договоров услугу по передаче электрической или тепловой энергии, совершивших отрицательный дисбаланс в зоне балансирования за данный час.</w:t>
      </w:r>
    </w:p>
    <w:p>
      <w:pPr>
        <w:pStyle w:val="Heading2"/>
      </w:pPr>
      <w:r>
        <w:t xml:space="preserve">Пункт 2</w:t>
      </w:r>
    </w:p>
    <w:p>
      <w:r>
        <w:t xml:space="preserve">2. Затраты (доходы) расчетного центра балансирующего рынка от продажи балансирующей электроэнергии и покупки отрицательных дисбалансов у субъектов балансирующего рынка электрической энергии, работающих под управлением системы АРЧМ, в зоне балансирования за час суток (</w:t>
      </w:r>
    </w:p>
    <w:p>
      <w:r>
        <w:t xml:space="preserve">j - порядковый номер, изменяющийся от 1 до y;</w:t>
      </w:r>
    </w:p>
    <w:p>
      <w:r>
        <w:t xml:space="preserve">y - количество субъектов балансирующего рынка электрической энергии, работающих под управлением системы АРЧМ, совершивших положительный дисбаланс по причине воздействия системы АРЧМ в зоне балансирования за данный час;</w:t>
      </w:r>
    </w:p>
    <w:p>
      <w:r>
        <w:t xml:space="preserve">j - порядковый номер, изменяющийся от 1 до h;</w:t>
      </w:r>
    </w:p>
    <w:p>
      <w:r>
        <w:t xml:space="preserve">h - количество субъектов балансирующего рынка электрической энергии, работающих под управлением системы АРЧМ, совершивших отрицательный дисбаланс по причине воздействия системы АРЧМ в зоне балансирования за данный час.</w:t>
      </w:r>
    </w:p>
    <w:p>
      <w:pPr>
        <w:pStyle w:val="Heading2"/>
      </w:pPr>
      <w:r>
        <w:t xml:space="preserve">Пункт 3</w:t>
      </w:r>
    </w:p>
    <w:p>
      <w:r>
        <w:t xml:space="preserve">3. Доходы расчетного центра балансирующего рынка от продажи балансирующей электроэнергии и покупки отрицательных дисбалансов у субъектов балансирующего рынка электрической энергии, заключивших с Правительством Республики Казахстан договор о разделе продукции, в зоне балансирования за час суток (</w:t>
      </w:r>
    </w:p>
    <w:p>
      <w:pPr>
        <w:pStyle w:val="Heading2"/>
      </w:pPr>
      <w:r>
        <w:t xml:space="preserve">Подпункт 1</w:t>
      </w:r>
    </w:p>
    <w:p>
      <w:r>
        <w:t xml:space="preserve">1) модуль суммы всех отрицательных дисбалансов, совершенных субъектами балансирующего рынка электрической энергии за час суток в зоне балансирования, в которую не включены отрицательные дисбалансы энергопередающих организаций и дисбалансы, вызванные воздействием системы АРЧМ, в кВт*ч (округляется до целых), - если час суток определен как час на понижение;</w:t>
      </w:r>
    </w:p>
    <w:p>
      <w:pPr>
        <w:pStyle w:val="Heading2"/>
      </w:pPr>
      <w:r>
        <w:t xml:space="preserve">Подпункт 2</w:t>
      </w:r>
    </w:p>
    <w:p>
      <w:r>
        <w:t xml:space="preserve">2) сумма всех положительных дисбалансов, совершенных субъектами балансирующего рынка электрической энергии за час суток в зоне балансирования, в которую не включены положительные дисбалансы энергопередающих организаций и дисбалансы, вызванные воздействием системы АРЧМ, в кВт*ч (округляется до целых), - если час суток определен как час на повышение;</w:t>
      </w:r>
    </w:p>
    <w:p>
      <w:pPr>
        <w:pStyle w:val="Heading2"/>
      </w:pPr>
      <w:r>
        <w:t xml:space="preserve">Пункт 4</w:t>
      </w:r>
    </w:p>
    <w:p>
      <w:r>
        <w:t xml:space="preserve">4. Операционные затраты расчетного центра балансирующего рынка в зоне балансирования за данный час суток (</w:t>
      </w:r>
    </w:p>
    <w:p>
      <w:pPr>
        <w:pStyle w:val="Heading2"/>
      </w:pPr>
      <w:r>
        <w:t xml:space="preserve">Подпункт 1</w:t>
      </w:r>
    </w:p>
    <w:p>
      <w:r>
        <w:t xml:space="preserve">1) модуль суммы всех отрицательных дисбалансов, совершенных субъектами балансирующего рынка электрической энергии за час суток в зоне балансирования, в которую не включены отрицательные дисбалансы энергопередающих организаций и дисбалансы, вызванные воздействием системы АРЧМ, в кВт*ч (округляется до целых), - если час суток определен как час на понижение;</w:t>
      </w:r>
    </w:p>
    <w:p>
      <w:pPr>
        <w:pStyle w:val="Heading2"/>
      </w:pPr>
      <w:r>
        <w:t xml:space="preserve">Подпункт 2</w:t>
      </w:r>
    </w:p>
    <w:p>
      <w:r>
        <w:t xml:space="preserve">2) сумма всех положительных дисбалансов, совершенных субъектами балансирующего рынка электрической энергии за час суток в зоне балансирования, в которую не включены положительные дисбалансы энергопередающих организаций и дисбалансы, вызванные воздействием системы АРЧМ, в кВт*ч (округляется до целых), - если час суток определен как час на повышение.</w:t>
      </w:r>
    </w:p>
    <w:p>
      <w:pPr>
        <w:pStyle w:val="Heading2"/>
      </w:pPr>
      <w:r>
        <w:t xml:space="preserve">Пункт 5</w:t>
      </w:r>
    </w:p>
    <w:p>
      <w:r>
        <w:t xml:space="preserve">5. В случае, если по итогам расчетного периода у расчетного центра балансирующего рынка в результате купли-продажи балансирующей электроэнергии и отрицательных дисбалансов в зоне балансирования возникли непокрытые затраты либо дополнительные доходы, возникшие, то данные затраты (либо доходы) учитываются в соответствующей составляющей</w:t>
      </w:r>
    </w:p>
    <w:p>
      <w:r>
        <w:t xml:space="preserve">|  | Приложение 9 к Правилам функционирования балансирующего рынка электрической энергии |</w:t>
      </w:r>
    </w:p>
    <w:p>
      <w:r>
        <w:t xml:space="preserve">|---|---|</w:t>
      </w:r>
    </w:p>
    <w:p>
      <w:pPr>
        <w:pStyle w:val="Heading2"/>
      </w:pPr>
      <w:r>
        <w:t xml:space="preserve">Глава Расчет почасовых объемов балансирующей электроэнергии и почасовых дисбалансов субъектов балансирующего рынка электрической энергии Субъекта БРЭ (БИН _____)</w:t>
      </w:r>
    </w:p>
    <w:p>
      <w:r>
        <w:t xml:space="preserve">| № | Ч | План | Факт | Дисбалансы, не вызванные воздействием системы АРЧМ |  |  |  |  |  |</w:t>
      </w:r>
    </w:p>
    <w:p>
      <w:r>
        <w:t xml:space="preserve">|---|---|---|---|---|---|---|---|---|---|</w:t>
      </w:r>
    </w:p>
    <w:p>
      <w:r>
        <w:t xml:space="preserve">| Положительные дисбалансы | Отрицательные дисбалансы |  |  |  |  |  |  |  |  |</w:t>
      </w:r>
    </w:p>
    <w:p>
      <w:r>
        <w:t xml:space="preserve">| Д(+) | Ц(+) | S (+) | Д(-) | Ц(-) | S (-) |  |  |  |  |</w:t>
      </w:r>
    </w:p>
    <w:p>
      <w:r>
        <w:t xml:space="preserve">| час | кВт*ч | кВт*ч | кВт*ч | тенге/ кВт*ч | тенге | кВт*ч | тенге/ кВт*ч | тенге |  |</w:t>
      </w:r>
    </w:p>
    <w:p>
      <w:r>
        <w:t xml:space="preserve">| 1 | 2 |  |  | 3 | 4 | 5 | 6 | 7 | 8 |</w:t>
      </w:r>
    </w:p>
    <w:p>
      <w:r>
        <w:t xml:space="preserve">| 1 | 1 |  |  |  |  |  |  |  |  |</w:t>
      </w:r>
    </w:p>
    <w:p>
      <w:r>
        <w:t xml:space="preserve">| 2 | 2 |  |  |  |  |  |  |  |  |</w:t>
      </w:r>
    </w:p>
    <w:p>
      <w:r>
        <w:t xml:space="preserve">| 3 | 3 |  |  |  |  |  |  |  |  |</w:t>
      </w:r>
    </w:p>
    <w:p>
      <w:r>
        <w:t xml:space="preserve">| … | … |  |  |  |  |  |  |  |  |</w:t>
      </w:r>
    </w:p>
    <w:p>
      <w:r>
        <w:t xml:space="preserve">| NN | NN |  |  |  |  |  |  |  |  |</w:t>
      </w:r>
    </w:p>
    <w:p>
      <w:r>
        <w:t xml:space="preserve">| Итого |  |  |  |  |  |  |  |  |  |</w:t>
      </w:r>
    </w:p>
    <w:p>
      <w:pPr>
        <w:pStyle w:val="Heading2"/>
      </w:pPr>
      <w:r>
        <w:t xml:space="preserve">Текст</w:t>
      </w:r>
    </w:p>
    <w:p>
      <w:r>
        <w:t xml:space="preserve">Продолжение таблицы</w:t>
      </w:r>
    </w:p>
    <w:p>
      <w:r>
        <w:t xml:space="preserve">| Дисбалансы, вызванные воздействием системы АРЧМ |  |  |  |  |  |</w:t>
      </w:r>
    </w:p>
    <w:p>
      <w:r>
        <w:t xml:space="preserve">|---|---|---|---|---|---|</w:t>
      </w:r>
    </w:p>
    <w:p>
      <w:r>
        <w:t xml:space="preserve">| Положительные дисбалансы | Отрицательные дисбалансы |  |  |  |  |</w:t>
      </w:r>
    </w:p>
    <w:p>
      <w:r>
        <w:t xml:space="preserve">| Д(+) | Ц(+) | S (+) | Д(-) | Ц(-) | S (-) |</w:t>
      </w:r>
    </w:p>
    <w:p>
      <w:r>
        <w:t xml:space="preserve">| кВт*ч | тенге/ кВт*ч | тенге | кВт*ч | тенге/ кВт*ч | тенге |</w:t>
      </w:r>
    </w:p>
    <w:p>
      <w:r>
        <w:t xml:space="preserve">| 9 | 10 | 11 | 12 | 13 | 14 |</w:t>
      </w:r>
    </w:p>
    <w:p>
      <w:pPr>
        <w:pStyle w:val="Heading2"/>
      </w:pPr>
      <w:r>
        <w:t xml:space="preserve">Текст</w:t>
      </w:r>
    </w:p>
    <w:p>
      <w:r>
        <w:t xml:space="preserve">* Примечание: Ч – порядковый номер часа в месяце, NN – общее количество часов в месяце. По каждому часу расчетного периода в системе балансирующего рынка также доступна расшифровка соответствующих цен (указываемых в настоящей таблице).</w:t>
      </w:r>
    </w:p>
    <w:p>
      <w:r>
        <w:t xml:space="preserve">|  | Приложение 10 к Правилам функционирования балансирующего рынка электрической энергии |</w:t>
      </w:r>
    </w:p>
    <w:p>
      <w:r>
        <w:t xml:space="preserve">|---|---|</w:t>
      </w:r>
    </w:p>
    <w:p>
      <w:pPr>
        <w:pStyle w:val="Heading2"/>
      </w:pPr>
      <w:r>
        <w:t xml:space="preserve">Глава Определение новых временных зон балансирования системным оператором.</w:t>
      </w:r>
    </w:p>
    <w:p>
      <w:pPr>
        <w:pStyle w:val="Heading2"/>
      </w:pPr>
      <w:r>
        <w:t xml:space="preserve">Пункт 1</w:t>
      </w:r>
    </w:p>
    <w:p>
      <w:r>
        <w:t xml:space="preserve">1. При плановом разрыве транзита 500-220 кВ Север-Юг, а также при длительных аварийных ремонтах (более часа) ВЛ-500кВ на транзитах Север-Юг, Восток-Юг, из зоны балансирования "Север-Юг", выделяются в отдельную зону области, работающие изолированно от ЕЭС Казахстана:</w:t>
      </w:r>
    </w:p>
    <w:p>
      <w:pPr>
        <w:pStyle w:val="Heading2"/>
      </w:pPr>
      <w:r>
        <w:t xml:space="preserve">Подпункт 1</w:t>
      </w:r>
    </w:p>
    <w:p>
      <w:r>
        <w:t xml:space="preserve">1) При ремонте Л-5143 Шу-Фрунзенская, в отдельную зону балансирования выделяются Жамбылская, Туркестанская, Кызылординская области;</w:t>
      </w:r>
    </w:p>
    <w:p>
      <w:pPr>
        <w:pStyle w:val="Heading2"/>
      </w:pPr>
      <w:r>
        <w:t xml:space="preserve">Подпункт 2</w:t>
      </w:r>
    </w:p>
    <w:p>
      <w:r>
        <w:t xml:space="preserve">2) При ремонте Л-5300, Л-5320 ЮКГРЭС-Агадырь, Л-5394 Семей-Актогай (или Л-5400, Л-5413), в отдельную зону балансирования выделяются Алматинская, Жамбылская, Туркестанская, Кызылординская области.</w:t>
      </w:r>
    </w:p>
    <w:p>
      <w:pPr>
        <w:pStyle w:val="Heading2"/>
      </w:pPr>
      <w:r>
        <w:t xml:space="preserve">Пункт 2</w:t>
      </w:r>
    </w:p>
    <w:p>
      <w:r>
        <w:t xml:space="preserve">2. При плановом разрыве транзита 220 кВ Уральск – Атырау - Мангыстау, а также при длительных аварийных ремонтах (более часа) на данном транзите, из зоны балансирования "Запад" выделяются в отдельную зону области, работающие изолированно от ЕЭС Казахстана:</w:t>
      </w:r>
    </w:p>
    <w:p>
      <w:pPr>
        <w:pStyle w:val="Heading2"/>
      </w:pPr>
      <w:r>
        <w:t xml:space="preserve">Подпункт 1</w:t>
      </w:r>
    </w:p>
    <w:p>
      <w:r>
        <w:t xml:space="preserve">1) При ремонте Л-2540 Правобережная-Индер и (или) Л-2015 Индер-Атырау, в отдельную зону балансирования выделяются Атырауская, Мангыстауская области;</w:t>
      </w:r>
    </w:p>
    <w:p>
      <w:pPr>
        <w:pStyle w:val="Heading2"/>
      </w:pPr>
      <w:r>
        <w:t xml:space="preserve">Подпункт 2</w:t>
      </w:r>
    </w:p>
    <w:p>
      <w:r>
        <w:t xml:space="preserve">2) При ремонте Л-2025, Л-2035; одновременном ремонте Л-2055 и Л-2065, Л-2075 и Л-2085, в отдельную зону балансирования выделяется Мангыстауская область.</w:t>
      </w:r>
    </w:p>
    <w:p>
      <w:pPr>
        <w:pStyle w:val="Heading2"/>
      </w:pPr>
      <w:r>
        <w:t xml:space="preserve">Пункт 3</w:t>
      </w:r>
    </w:p>
    <w:p>
      <w:r>
        <w:t xml:space="preserve">3. При ремонте одной из ВЛ-500 кВ Житикара-Ульке или Житикара-Сокол в отдельную зону балансирования выделяется Актюбинская область.</w:t>
      </w:r>
    </w:p>
    <w:p>
      <w:pPr>
        <w:pStyle w:val="Heading2"/>
      </w:pPr>
      <w:r>
        <w:t xml:space="preserve">Пункт 4</w:t>
      </w:r>
    </w:p>
    <w:p>
      <w:r>
        <w:t xml:space="preserve">4. При превышении допустимых перетоков, СО объявляет Режим "Авария" для региона, оказавшегося за точкой перегруза сети.</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